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8141" w14:textId="77777777" w:rsidR="00F9467C" w:rsidRPr="00F4780E" w:rsidRDefault="00F9467C">
      <w:pPr>
        <w:rPr>
          <w:rFonts w:ascii="Arial" w:hAnsi="Arial" w:cs="Arial"/>
        </w:rPr>
      </w:pPr>
      <w:bookmarkStart w:id="0" w:name="_GoBack"/>
      <w:bookmarkEnd w:id="0"/>
      <w:r w:rsidRPr="00F4780E">
        <w:rPr>
          <w:rFonts w:ascii="Arial" w:hAnsi="Arial" w:cs="Arial"/>
          <w:b/>
          <w:noProof/>
          <w:u w:val="single"/>
        </w:rPr>
        <w:drawing>
          <wp:anchor distT="0" distB="0" distL="114300" distR="114300" simplePos="0" relativeHeight="251661312" behindDoc="0" locked="0" layoutInCell="1" allowOverlap="1" wp14:anchorId="02CCE53A" wp14:editId="0982A6DC">
            <wp:simplePos x="0" y="0"/>
            <wp:positionH relativeFrom="margin">
              <wp:posOffset>-887095</wp:posOffset>
            </wp:positionH>
            <wp:positionV relativeFrom="paragraph">
              <wp:posOffset>-1312545</wp:posOffset>
            </wp:positionV>
            <wp:extent cx="7604125" cy="2660437"/>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c Factory Bandeaux.png"/>
                    <pic:cNvPicPr/>
                  </pic:nvPicPr>
                  <pic:blipFill>
                    <a:blip r:embed="rId8"/>
                    <a:stretch>
                      <a:fillRect/>
                    </a:stretch>
                  </pic:blipFill>
                  <pic:spPr>
                    <a:xfrm>
                      <a:off x="0" y="0"/>
                      <a:ext cx="7604125" cy="2660437"/>
                    </a:xfrm>
                    <a:prstGeom prst="rect">
                      <a:avLst/>
                    </a:prstGeom>
                  </pic:spPr>
                </pic:pic>
              </a:graphicData>
            </a:graphic>
            <wp14:sizeRelH relativeFrom="margin">
              <wp14:pctWidth>0</wp14:pctWidth>
            </wp14:sizeRelH>
            <wp14:sizeRelV relativeFrom="margin">
              <wp14:pctHeight>0</wp14:pctHeight>
            </wp14:sizeRelV>
          </wp:anchor>
        </w:drawing>
      </w:r>
    </w:p>
    <w:p w14:paraId="1AB0629F" w14:textId="77777777" w:rsidR="00F9467C" w:rsidRPr="00F4780E" w:rsidRDefault="00F9467C">
      <w:pPr>
        <w:rPr>
          <w:rFonts w:ascii="Arial" w:hAnsi="Arial" w:cs="Arial"/>
        </w:rPr>
      </w:pPr>
    </w:p>
    <w:p w14:paraId="7BC43697" w14:textId="77777777" w:rsidR="00F9467C" w:rsidRPr="00F4780E" w:rsidRDefault="00F9467C">
      <w:pPr>
        <w:rPr>
          <w:rFonts w:ascii="Arial" w:hAnsi="Arial" w:cs="Arial"/>
        </w:rPr>
      </w:pPr>
    </w:p>
    <w:p w14:paraId="316F2DFA" w14:textId="77777777" w:rsidR="00F9467C" w:rsidRPr="00F4780E" w:rsidRDefault="000F496E" w:rsidP="00F9467C">
      <w:pPr>
        <w:rPr>
          <w:rFonts w:ascii="Arial" w:hAnsi="Arial" w:cs="Arial"/>
        </w:rPr>
      </w:pPr>
      <w:r w:rsidRPr="00F4780E">
        <w:rPr>
          <w:rFonts w:ascii="Arial" w:hAnsi="Arial" w:cs="Arial"/>
          <w:noProof/>
        </w:rPr>
        <mc:AlternateContent>
          <mc:Choice Requires="wps">
            <w:drawing>
              <wp:anchor distT="0" distB="0" distL="114300" distR="114300" simplePos="0" relativeHeight="251664383" behindDoc="0" locked="0" layoutInCell="1" allowOverlap="1" wp14:anchorId="7447EFA8" wp14:editId="06C1F789">
                <wp:simplePos x="0" y="0"/>
                <wp:positionH relativeFrom="page">
                  <wp:posOffset>-358140</wp:posOffset>
                </wp:positionH>
                <wp:positionV relativeFrom="paragraph">
                  <wp:posOffset>385445</wp:posOffset>
                </wp:positionV>
                <wp:extent cx="7924800" cy="2133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92480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32FE13" id="Rectangle 1" o:spid="_x0000_s1026" style="position:absolute;margin-left:-28.2pt;margin-top:30.35pt;width:624pt;height:16.8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" fillcolor="white [3212]" strokecolor="white [3212]" strokeweight="1pt">
                <w10:wrap anchorx="page"/>
              </v:rect>
            </w:pict>
          </mc:Fallback>
        </mc:AlternateContent>
      </w:r>
    </w:p>
    <w:p w14:paraId="114391AF" w14:textId="77777777" w:rsidR="00F9467C" w:rsidRPr="00F4780E" w:rsidRDefault="00F9467C" w:rsidP="00F9467C">
      <w:pPr>
        <w:rPr>
          <w:rFonts w:ascii="Arial" w:hAnsi="Arial" w:cs="Arial"/>
        </w:rPr>
      </w:pPr>
    </w:p>
    <w:p w14:paraId="6838B373" w14:textId="77777777" w:rsidR="00C0154C" w:rsidRPr="00F4780E" w:rsidRDefault="00C0154C" w:rsidP="00C0154C">
      <w:pPr>
        <w:jc w:val="center"/>
        <w:rPr>
          <w:rFonts w:ascii="Arial" w:eastAsia="Times New Roman" w:hAnsi="Arial" w:cs="Arial"/>
          <w:b/>
          <w:color w:val="333333"/>
          <w:sz w:val="44"/>
          <w:szCs w:val="24"/>
          <w:u w:val="single"/>
          <w:lang w:eastAsia="fr-FR"/>
        </w:rPr>
      </w:pPr>
      <w:r w:rsidRPr="00F4780E">
        <w:rPr>
          <w:rFonts w:ascii="Arial" w:eastAsia="Times New Roman" w:hAnsi="Arial" w:cs="Arial"/>
          <w:b/>
          <w:color w:val="333333"/>
          <w:sz w:val="36"/>
          <w:szCs w:val="24"/>
          <w:u w:val="single"/>
          <w:lang w:eastAsia="fr-FR"/>
        </w:rPr>
        <w:t xml:space="preserve">APPEL A PROJETS </w:t>
      </w:r>
      <w:r w:rsidRPr="00F4780E">
        <w:rPr>
          <w:rFonts w:ascii="Arial" w:eastAsia="Times New Roman" w:hAnsi="Arial" w:cs="Arial"/>
          <w:b/>
          <w:color w:val="333333"/>
          <w:sz w:val="44"/>
          <w:szCs w:val="24"/>
          <w:u w:val="single"/>
          <w:lang w:eastAsia="fr-FR"/>
        </w:rPr>
        <w:t>2023/2024</w:t>
      </w:r>
    </w:p>
    <w:p w14:paraId="62492A8D" w14:textId="77777777" w:rsidR="00F4780E" w:rsidRDefault="00F4780E" w:rsidP="00324B96">
      <w:pPr>
        <w:pStyle w:val="NormalWeb"/>
        <w:shd w:val="clear" w:color="auto" w:fill="FFFFFF"/>
        <w:spacing w:before="0" w:beforeAutospacing="0" w:after="150" w:afterAutospacing="0"/>
        <w:rPr>
          <w:rFonts w:ascii="Arial" w:hAnsi="Arial" w:cs="Arial"/>
          <w:b/>
          <w:color w:val="FDD230"/>
        </w:rPr>
      </w:pPr>
    </w:p>
    <w:p w14:paraId="2BF25304" w14:textId="77777777" w:rsidR="00F9467C" w:rsidRPr="00F4780E" w:rsidRDefault="00F9467C" w:rsidP="00324B96">
      <w:pPr>
        <w:pStyle w:val="NormalWeb"/>
        <w:shd w:val="clear" w:color="auto" w:fill="FFFFFF"/>
        <w:spacing w:before="0" w:beforeAutospacing="0" w:after="150" w:afterAutospacing="0"/>
        <w:rPr>
          <w:rFonts w:ascii="Arial" w:hAnsi="Arial" w:cs="Arial"/>
          <w:b/>
          <w:color w:val="FDD230"/>
        </w:rPr>
      </w:pPr>
      <w:r w:rsidRPr="00F4780E">
        <w:rPr>
          <w:rFonts w:ascii="Arial" w:hAnsi="Arial" w:cs="Arial"/>
          <w:b/>
          <w:color w:val="FDD230"/>
        </w:rPr>
        <w:t xml:space="preserve">LA PUBLIC FACTORY EN QUELQUES MOTS </w:t>
      </w:r>
    </w:p>
    <w:p w14:paraId="0A679A98" w14:textId="77777777" w:rsidR="00F9467C" w:rsidRPr="00F4780E" w:rsidRDefault="00F9467C" w:rsidP="007E6F59">
      <w:pPr>
        <w:pStyle w:val="NormalWeb"/>
        <w:shd w:val="clear" w:color="auto" w:fill="FFFFFF"/>
        <w:spacing w:before="0" w:beforeAutospacing="0" w:after="150" w:afterAutospacing="0"/>
        <w:jc w:val="both"/>
        <w:rPr>
          <w:rFonts w:ascii="Arial" w:hAnsi="Arial" w:cs="Arial"/>
          <w:color w:val="333333"/>
        </w:rPr>
      </w:pPr>
      <w:r w:rsidRPr="00F4780E">
        <w:rPr>
          <w:rFonts w:ascii="Arial" w:hAnsi="Arial" w:cs="Arial"/>
          <w:color w:val="333333"/>
        </w:rPr>
        <w:t>Lancée à la rentrée universitaire 2018, la </w:t>
      </w:r>
      <w:r w:rsidRPr="00F4780E">
        <w:rPr>
          <w:rStyle w:val="lev"/>
          <w:rFonts w:ascii="Arial" w:hAnsi="Arial" w:cs="Arial"/>
          <w:color w:val="333333"/>
        </w:rPr>
        <w:t>Public Factory est une fabrique de projets</w:t>
      </w:r>
      <w:r w:rsidRPr="00F4780E">
        <w:rPr>
          <w:rFonts w:ascii="Arial" w:hAnsi="Arial" w:cs="Arial"/>
          <w:color w:val="333333"/>
        </w:rPr>
        <w:t> mobilisant les étudiants de 4e année</w:t>
      </w:r>
      <w:r w:rsidR="00F4780E" w:rsidRPr="00F4780E">
        <w:rPr>
          <w:rFonts w:ascii="Arial" w:hAnsi="Arial" w:cs="Arial"/>
          <w:color w:val="333333"/>
        </w:rPr>
        <w:t xml:space="preserve"> en petites équipes</w:t>
      </w:r>
      <w:r w:rsidRPr="00F4780E">
        <w:rPr>
          <w:rFonts w:ascii="Arial" w:hAnsi="Arial" w:cs="Arial"/>
          <w:color w:val="333333"/>
        </w:rPr>
        <w:t xml:space="preserve"> autour de problématiques d'action publique et d'intérêt général concrètes et originales pour lesquelles les sciences humaines et sociales peuvent apporter des pistes de réflexion utiles et des réponses.</w:t>
      </w:r>
    </w:p>
    <w:p w14:paraId="43A28067" w14:textId="77777777" w:rsidR="00F9467C" w:rsidRPr="00F4780E" w:rsidRDefault="00F9467C" w:rsidP="00F3617A">
      <w:pPr>
        <w:pStyle w:val="NormalWeb"/>
        <w:shd w:val="clear" w:color="auto" w:fill="FFFFFF"/>
        <w:spacing w:before="0" w:beforeAutospacing="0" w:after="150" w:afterAutospacing="0"/>
        <w:jc w:val="both"/>
        <w:rPr>
          <w:rFonts w:ascii="Arial" w:hAnsi="Arial" w:cs="Arial"/>
          <w:color w:val="333333"/>
        </w:rPr>
      </w:pPr>
      <w:r w:rsidRPr="00F4780E">
        <w:rPr>
          <w:rFonts w:ascii="Arial" w:hAnsi="Arial" w:cs="Arial"/>
          <w:color w:val="333333"/>
        </w:rPr>
        <w:t>L'objectif de la Public Factory consiste à créer des liens entre étudiants, chercheurs, acteurs publics (agents des fonctions publiques d'État, territoriale et hospitalière,</w:t>
      </w:r>
      <w:r w:rsidR="007E6F59" w:rsidRPr="00F4780E">
        <w:rPr>
          <w:rFonts w:ascii="Arial" w:hAnsi="Arial" w:cs="Arial"/>
          <w:color w:val="333333"/>
        </w:rPr>
        <w:t xml:space="preserve"> </w:t>
      </w:r>
      <w:r w:rsidRPr="00F4780E">
        <w:rPr>
          <w:rFonts w:ascii="Arial" w:hAnsi="Arial" w:cs="Arial"/>
          <w:color w:val="333333"/>
        </w:rPr>
        <w:t>élus</w:t>
      </w:r>
      <w:r w:rsidR="00F3617A">
        <w:rPr>
          <w:rFonts w:ascii="Arial" w:hAnsi="Arial" w:cs="Arial"/>
          <w:color w:val="333333"/>
        </w:rPr>
        <w:t>, institutions</w:t>
      </w:r>
      <w:r w:rsidRPr="00F4780E">
        <w:rPr>
          <w:rFonts w:ascii="Arial" w:hAnsi="Arial" w:cs="Arial"/>
          <w:color w:val="333333"/>
        </w:rPr>
        <w:t>), parapublics et socioéconomiques autour </w:t>
      </w:r>
      <w:r w:rsidRPr="00F4780E">
        <w:rPr>
          <w:rStyle w:val="lev"/>
          <w:rFonts w:ascii="Arial" w:hAnsi="Arial" w:cs="Arial"/>
          <w:color w:val="333333"/>
        </w:rPr>
        <w:t>de sujets de transformations de l'action publique</w:t>
      </w:r>
      <w:r w:rsidRPr="00F4780E">
        <w:rPr>
          <w:rFonts w:ascii="Arial" w:hAnsi="Arial" w:cs="Arial"/>
          <w:color w:val="333333"/>
        </w:rPr>
        <w:t xml:space="preserve">. </w:t>
      </w:r>
    </w:p>
    <w:p w14:paraId="4C24B853" w14:textId="107FE4A5" w:rsidR="00F9467C" w:rsidRPr="00F4780E" w:rsidRDefault="00F4780E" w:rsidP="007E6F59">
      <w:pPr>
        <w:pStyle w:val="NormalWeb"/>
        <w:shd w:val="clear" w:color="auto" w:fill="FFFFFF"/>
        <w:spacing w:before="0" w:beforeAutospacing="0" w:after="150" w:afterAutospacing="0"/>
        <w:jc w:val="both"/>
        <w:rPr>
          <w:rFonts w:ascii="Arial" w:hAnsi="Arial" w:cs="Arial"/>
          <w:color w:val="333333"/>
        </w:rPr>
      </w:pPr>
      <w:r w:rsidRPr="00F4780E">
        <w:rPr>
          <w:rFonts w:ascii="Arial" w:hAnsi="Arial" w:cs="Arial"/>
          <w:color w:val="333333"/>
        </w:rPr>
        <w:t xml:space="preserve">La Public Factory est un dispositif de pédagogie active qui revendique l’intérêt de la </w:t>
      </w:r>
      <w:r w:rsidR="00F9467C" w:rsidRPr="00F4780E">
        <w:rPr>
          <w:rStyle w:val="lev"/>
          <w:rFonts w:ascii="Arial" w:hAnsi="Arial" w:cs="Arial"/>
          <w:color w:val="333333"/>
        </w:rPr>
        <w:t>formation en situation </w:t>
      </w:r>
      <w:r w:rsidR="00F3617A">
        <w:rPr>
          <w:rFonts w:ascii="Arial" w:hAnsi="Arial" w:cs="Arial"/>
          <w:color w:val="333333"/>
        </w:rPr>
        <w:t>selon des</w:t>
      </w:r>
      <w:r w:rsidR="00F9467C" w:rsidRPr="00F4780E">
        <w:rPr>
          <w:rFonts w:ascii="Arial" w:hAnsi="Arial" w:cs="Arial"/>
          <w:color w:val="333333"/>
        </w:rPr>
        <w:t> dimension</w:t>
      </w:r>
      <w:r w:rsidRPr="00F4780E">
        <w:rPr>
          <w:rFonts w:ascii="Arial" w:hAnsi="Arial" w:cs="Arial"/>
          <w:color w:val="333333"/>
        </w:rPr>
        <w:t>s</w:t>
      </w:r>
      <w:r w:rsidR="00F9467C" w:rsidRPr="00F4780E">
        <w:rPr>
          <w:rFonts w:ascii="Arial" w:hAnsi="Arial" w:cs="Arial"/>
          <w:color w:val="333333"/>
        </w:rPr>
        <w:t xml:space="preserve"> </w:t>
      </w:r>
      <w:r w:rsidRPr="00F4780E">
        <w:rPr>
          <w:rFonts w:ascii="Arial" w:hAnsi="Arial" w:cs="Arial"/>
          <w:color w:val="333333"/>
        </w:rPr>
        <w:t xml:space="preserve">collaboratives, </w:t>
      </w:r>
      <w:r w:rsidR="00F9467C" w:rsidRPr="00F4780E">
        <w:rPr>
          <w:rFonts w:ascii="Arial" w:hAnsi="Arial" w:cs="Arial"/>
          <w:color w:val="333333"/>
        </w:rPr>
        <w:t>créative</w:t>
      </w:r>
      <w:r w:rsidRPr="00F4780E">
        <w:rPr>
          <w:rFonts w:ascii="Arial" w:hAnsi="Arial" w:cs="Arial"/>
          <w:color w:val="333333"/>
        </w:rPr>
        <w:t>s</w:t>
      </w:r>
      <w:r w:rsidR="00F9467C" w:rsidRPr="00F4780E">
        <w:rPr>
          <w:rFonts w:ascii="Arial" w:hAnsi="Arial" w:cs="Arial"/>
          <w:color w:val="333333"/>
        </w:rPr>
        <w:t xml:space="preserve"> et professionnalisante</w:t>
      </w:r>
      <w:r w:rsidRPr="00F4780E">
        <w:rPr>
          <w:rFonts w:ascii="Arial" w:hAnsi="Arial" w:cs="Arial"/>
          <w:color w:val="333333"/>
        </w:rPr>
        <w:t>s</w:t>
      </w:r>
      <w:r w:rsidR="00F9467C" w:rsidRPr="00F4780E">
        <w:rPr>
          <w:rFonts w:ascii="Arial" w:hAnsi="Arial" w:cs="Arial"/>
          <w:color w:val="333333"/>
        </w:rPr>
        <w:t xml:space="preserve"> renforcées.</w:t>
      </w:r>
      <w:r w:rsidRPr="00F4780E">
        <w:rPr>
          <w:rFonts w:ascii="Arial" w:hAnsi="Arial" w:cs="Arial"/>
          <w:color w:val="333333"/>
        </w:rPr>
        <w:t xml:space="preserve"> Des écoles de design et des universités partenaires (Lyon 2, IAE de Lyon 3, ENS</w:t>
      </w:r>
      <w:r w:rsidR="002E65E4">
        <w:rPr>
          <w:rFonts w:ascii="Arial" w:hAnsi="Arial" w:cs="Arial"/>
          <w:color w:val="333333"/>
        </w:rPr>
        <w:t>, etc.</w:t>
      </w:r>
      <w:r w:rsidRPr="00F4780E">
        <w:rPr>
          <w:rFonts w:ascii="Arial" w:hAnsi="Arial" w:cs="Arial"/>
          <w:color w:val="333333"/>
        </w:rPr>
        <w:t>) peuvent prendre part à ces projets dans une approche pluridisciplinaire. </w:t>
      </w:r>
    </w:p>
    <w:p w14:paraId="37C017E0" w14:textId="77777777" w:rsidR="00F4780E" w:rsidRDefault="00F4780E" w:rsidP="00F9467C">
      <w:pPr>
        <w:pStyle w:val="NormalWeb"/>
        <w:shd w:val="clear" w:color="auto" w:fill="FFFFFF"/>
        <w:spacing w:before="0" w:beforeAutospacing="0" w:after="150" w:afterAutospacing="0"/>
        <w:rPr>
          <w:rFonts w:ascii="Arial" w:hAnsi="Arial" w:cs="Arial"/>
          <w:b/>
          <w:color w:val="FDD230"/>
        </w:rPr>
      </w:pPr>
    </w:p>
    <w:p w14:paraId="5F60D067" w14:textId="77777777" w:rsidR="004B4F99" w:rsidRPr="00F4780E" w:rsidRDefault="001071AC" w:rsidP="00F9467C">
      <w:pPr>
        <w:pStyle w:val="NormalWeb"/>
        <w:shd w:val="clear" w:color="auto" w:fill="FFFFFF"/>
        <w:spacing w:before="0" w:beforeAutospacing="0" w:after="150" w:afterAutospacing="0"/>
        <w:rPr>
          <w:rFonts w:ascii="Arial" w:hAnsi="Arial" w:cs="Arial"/>
          <w:b/>
          <w:color w:val="FDD230"/>
        </w:rPr>
      </w:pPr>
      <w:r w:rsidRPr="00F4780E">
        <w:rPr>
          <w:rFonts w:ascii="Arial" w:hAnsi="Arial" w:cs="Arial"/>
          <w:b/>
          <w:color w:val="FDD230"/>
        </w:rPr>
        <w:t>OUVRIR SCIENCES PO LYON SUR SON TERRITOIRE – LE TIERS LIEU PUBLIC FACTORY</w:t>
      </w:r>
    </w:p>
    <w:p w14:paraId="2027EC11" w14:textId="77777777" w:rsidR="00954FBB" w:rsidRDefault="000F496E" w:rsidP="00F4780E">
      <w:pPr>
        <w:pStyle w:val="NormalWeb"/>
        <w:shd w:val="clear" w:color="auto" w:fill="FFFFFF"/>
        <w:spacing w:before="0" w:beforeAutospacing="0" w:after="150" w:afterAutospacing="0"/>
        <w:jc w:val="both"/>
        <w:rPr>
          <w:rFonts w:ascii="Arial" w:hAnsi="Arial" w:cs="Arial"/>
          <w:color w:val="333333"/>
        </w:rPr>
      </w:pPr>
      <w:r w:rsidRPr="00F4780E">
        <w:rPr>
          <w:rFonts w:ascii="Arial" w:hAnsi="Arial" w:cs="Arial"/>
          <w:noProof/>
        </w:rPr>
        <w:drawing>
          <wp:anchor distT="0" distB="0" distL="114300" distR="114300" simplePos="0" relativeHeight="251667456" behindDoc="0" locked="0" layoutInCell="1" allowOverlap="1" wp14:anchorId="5A420288" wp14:editId="31680B5A">
            <wp:simplePos x="0" y="0"/>
            <wp:positionH relativeFrom="margin">
              <wp:posOffset>275590</wp:posOffset>
            </wp:positionH>
            <wp:positionV relativeFrom="paragraph">
              <wp:posOffset>739775</wp:posOffset>
            </wp:positionV>
            <wp:extent cx="5222240" cy="2329815"/>
            <wp:effectExtent l="0" t="0" r="0" b="0"/>
            <wp:wrapThrough wrapText="bothSides">
              <wp:wrapPolygon edited="0">
                <wp:start x="0" y="0"/>
                <wp:lineTo x="0" y="21370"/>
                <wp:lineTo x="21511" y="21370"/>
                <wp:lineTo x="21511" y="0"/>
                <wp:lineTo x="0" y="0"/>
              </wp:wrapPolygon>
            </wp:wrapThrough>
            <wp:docPr id="7" name="Image 1">
              <a:extLst xmlns:a="http://schemas.openxmlformats.org/drawingml/2006/main">
                <a:ext uri="{FF2B5EF4-FFF2-40B4-BE49-F238E27FC236}">
                  <a16:creationId xmlns:a16="http://schemas.microsoft.com/office/drawing/2014/main" id="{30B53088-167C-4B90-9A41-E3C4DB367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30B53088-167C-4B90-9A41-E3C4DB36752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2240" cy="2329815"/>
                    </a:xfrm>
                    <a:prstGeom prst="rect">
                      <a:avLst/>
                    </a:prstGeom>
                  </pic:spPr>
                </pic:pic>
              </a:graphicData>
            </a:graphic>
            <wp14:sizeRelH relativeFrom="margin">
              <wp14:pctWidth>0</wp14:pctWidth>
            </wp14:sizeRelH>
            <wp14:sizeRelV relativeFrom="margin">
              <wp14:pctHeight>0</wp14:pctHeight>
            </wp14:sizeRelV>
          </wp:anchor>
        </w:drawing>
      </w:r>
      <w:r w:rsidR="00F4780E" w:rsidRPr="000F496E">
        <w:rPr>
          <w:rFonts w:ascii="Arial" w:hAnsi="Arial" w:cs="Arial"/>
          <w:noProof/>
        </w:rPr>
        <w:t xml:space="preserve">Les projets </w:t>
      </w:r>
      <w:r w:rsidR="00F3617A" w:rsidRPr="000F496E">
        <w:rPr>
          <w:rFonts w:ascii="Arial" w:hAnsi="Arial" w:cs="Arial"/>
          <w:noProof/>
        </w:rPr>
        <w:t xml:space="preserve">de la rentrée 2023/24 s’installeront dans la </w:t>
      </w:r>
      <w:r w:rsidR="00F4780E" w:rsidRPr="000F496E">
        <w:rPr>
          <w:rFonts w:ascii="Arial" w:hAnsi="Arial" w:cs="Arial"/>
          <w:noProof/>
        </w:rPr>
        <w:t>« Public Factory » :</w:t>
      </w:r>
      <w:r w:rsidR="00F4780E">
        <w:rPr>
          <w:rFonts w:ascii="Arial" w:hAnsi="Arial" w:cs="Arial"/>
          <w:noProof/>
        </w:rPr>
        <w:t xml:space="preserve"> </w:t>
      </w:r>
      <w:r w:rsidR="00F4780E" w:rsidRPr="00F4780E">
        <w:rPr>
          <w:rFonts w:ascii="Arial" w:hAnsi="Arial" w:cs="Arial"/>
          <w:color w:val="333333"/>
        </w:rPr>
        <w:t xml:space="preserve"> </w:t>
      </w:r>
      <w:r w:rsidR="00F3617A">
        <w:rPr>
          <w:rFonts w:ascii="Arial" w:hAnsi="Arial" w:cs="Arial"/>
          <w:color w:val="333333"/>
        </w:rPr>
        <w:t>espace</w:t>
      </w:r>
      <w:r w:rsidR="007170F4">
        <w:rPr>
          <w:rFonts w:ascii="Arial" w:hAnsi="Arial" w:cs="Arial"/>
          <w:color w:val="333333"/>
        </w:rPr>
        <w:t xml:space="preserve"> de 800m²</w:t>
      </w:r>
      <w:r w:rsidR="00F3617A">
        <w:rPr>
          <w:rFonts w:ascii="Arial" w:hAnsi="Arial" w:cs="Arial"/>
          <w:color w:val="333333"/>
        </w:rPr>
        <w:t xml:space="preserve"> situé</w:t>
      </w:r>
      <w:r w:rsidR="007E6F59" w:rsidRPr="00F4780E">
        <w:rPr>
          <w:rFonts w:ascii="Arial" w:hAnsi="Arial" w:cs="Arial"/>
          <w:color w:val="333333"/>
        </w:rPr>
        <w:t xml:space="preserve"> </w:t>
      </w:r>
      <w:r w:rsidR="00913B52" w:rsidRPr="00F4780E">
        <w:rPr>
          <w:rFonts w:ascii="Arial" w:hAnsi="Arial" w:cs="Arial"/>
          <w:color w:val="333333"/>
        </w:rPr>
        <w:t xml:space="preserve">au cœur du parc </w:t>
      </w:r>
      <w:proofErr w:type="spellStart"/>
      <w:r w:rsidR="00913B52" w:rsidRPr="00F4780E">
        <w:rPr>
          <w:rFonts w:ascii="Arial" w:hAnsi="Arial" w:cs="Arial"/>
          <w:color w:val="333333"/>
        </w:rPr>
        <w:t>Blandan</w:t>
      </w:r>
      <w:proofErr w:type="spellEnd"/>
      <w:r w:rsidR="00913B52" w:rsidRPr="00F4780E">
        <w:rPr>
          <w:rFonts w:ascii="Arial" w:hAnsi="Arial" w:cs="Arial"/>
          <w:color w:val="333333"/>
        </w:rPr>
        <w:t xml:space="preserve"> dans le 7</w:t>
      </w:r>
      <w:r w:rsidR="00913B52" w:rsidRPr="00F4780E">
        <w:rPr>
          <w:rFonts w:ascii="Arial" w:hAnsi="Arial" w:cs="Arial"/>
          <w:color w:val="333333"/>
          <w:vertAlign w:val="superscript"/>
        </w:rPr>
        <w:t>ème</w:t>
      </w:r>
      <w:r w:rsidR="00913B52" w:rsidRPr="00F4780E">
        <w:rPr>
          <w:rFonts w:ascii="Arial" w:hAnsi="Arial" w:cs="Arial"/>
          <w:color w:val="333333"/>
        </w:rPr>
        <w:t xml:space="preserve"> arrondissement de Lyon</w:t>
      </w:r>
      <w:r w:rsidR="005F2CCD">
        <w:rPr>
          <w:rFonts w:ascii="Arial" w:hAnsi="Arial" w:cs="Arial"/>
          <w:color w:val="333333"/>
        </w:rPr>
        <w:t xml:space="preserve"> dont </w:t>
      </w:r>
      <w:r w:rsidR="007170F4">
        <w:rPr>
          <w:rFonts w:ascii="Arial" w:hAnsi="Arial" w:cs="Arial"/>
          <w:color w:val="333333"/>
        </w:rPr>
        <w:t>l’objectif de favoriser le lien entre enseignement-recherche et acteurs publics et socioéconomiques</w:t>
      </w:r>
      <w:r w:rsidR="00913B52" w:rsidRPr="00F4780E">
        <w:rPr>
          <w:rFonts w:ascii="Arial" w:hAnsi="Arial" w:cs="Arial"/>
          <w:color w:val="333333"/>
        </w:rPr>
        <w:t>.</w:t>
      </w:r>
      <w:r w:rsidR="005D5E59" w:rsidRPr="00F4780E">
        <w:rPr>
          <w:rFonts w:ascii="Arial" w:hAnsi="Arial" w:cs="Arial"/>
          <w:color w:val="333333"/>
        </w:rPr>
        <w:t xml:space="preserve"> </w:t>
      </w:r>
      <w:r w:rsidR="00F3617A">
        <w:rPr>
          <w:rFonts w:ascii="Arial" w:hAnsi="Arial" w:cs="Arial"/>
          <w:color w:val="333333"/>
        </w:rPr>
        <w:t>L’objectif de ce lieu est</w:t>
      </w:r>
      <w:r w:rsidR="007170F4">
        <w:rPr>
          <w:rFonts w:ascii="Arial" w:hAnsi="Arial" w:cs="Arial"/>
          <w:color w:val="333333"/>
        </w:rPr>
        <w:t xml:space="preserve"> de proposer des espaces ouverts, </w:t>
      </w:r>
      <w:r w:rsidR="007170F4">
        <w:rPr>
          <w:rFonts w:ascii="Arial" w:hAnsi="Arial" w:cs="Arial"/>
          <w:color w:val="333333"/>
        </w:rPr>
        <w:lastRenderedPageBreak/>
        <w:t xml:space="preserve">conviviaux et modulables afin de stimuler le débat, </w:t>
      </w:r>
      <w:r w:rsidR="00F3617A">
        <w:rPr>
          <w:rFonts w:ascii="Arial" w:hAnsi="Arial" w:cs="Arial"/>
          <w:color w:val="333333"/>
        </w:rPr>
        <w:t>penser, imaginer et se former à l’action publique de demain</w:t>
      </w:r>
      <w:r w:rsidR="00F03A4F">
        <w:rPr>
          <w:rFonts w:ascii="Arial" w:hAnsi="Arial" w:cs="Arial"/>
          <w:color w:val="333333"/>
        </w:rPr>
        <w:t xml:space="preserve">. </w:t>
      </w:r>
      <w:r w:rsidR="00954FBB">
        <w:rPr>
          <w:rFonts w:ascii="Arial" w:hAnsi="Arial" w:cs="Arial"/>
          <w:color w:val="333333"/>
        </w:rPr>
        <w:t xml:space="preserve"> </w:t>
      </w:r>
    </w:p>
    <w:p w14:paraId="36980A30" w14:textId="77777777" w:rsidR="005F2CCD" w:rsidRDefault="00F3617A" w:rsidP="005F2CCD">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Vous </w:t>
      </w:r>
      <w:r w:rsidR="00F4780E">
        <w:rPr>
          <w:rFonts w:ascii="Arial" w:hAnsi="Arial" w:cs="Arial"/>
          <w:color w:val="333333"/>
        </w:rPr>
        <w:t>pourrez</w:t>
      </w:r>
      <w:r w:rsidR="00954FBB">
        <w:rPr>
          <w:rFonts w:ascii="Arial" w:hAnsi="Arial" w:cs="Arial"/>
          <w:color w:val="333333"/>
        </w:rPr>
        <w:t xml:space="preserve"> investir les lieux </w:t>
      </w:r>
      <w:r w:rsidR="00A50138">
        <w:rPr>
          <w:rFonts w:ascii="Arial" w:hAnsi="Arial" w:cs="Arial"/>
          <w:color w:val="333333"/>
        </w:rPr>
        <w:t>pour</w:t>
      </w:r>
      <w:r w:rsidR="00F4780E">
        <w:rPr>
          <w:rFonts w:ascii="Arial" w:hAnsi="Arial" w:cs="Arial"/>
          <w:color w:val="333333"/>
        </w:rPr>
        <w:t xml:space="preserve"> retrouver les étudiants </w:t>
      </w:r>
      <w:r w:rsidR="007170F4">
        <w:rPr>
          <w:rFonts w:ascii="Arial" w:hAnsi="Arial" w:cs="Arial"/>
          <w:color w:val="333333"/>
        </w:rPr>
        <w:t>mobilisés sur les projets de l’année en cours</w:t>
      </w:r>
      <w:r w:rsidR="00F4780E">
        <w:rPr>
          <w:rFonts w:ascii="Arial" w:hAnsi="Arial" w:cs="Arial"/>
          <w:color w:val="333333"/>
        </w:rPr>
        <w:t xml:space="preserve">, participer à des débats, </w:t>
      </w:r>
      <w:r w:rsidR="00954FBB">
        <w:rPr>
          <w:rFonts w:ascii="Arial" w:hAnsi="Arial" w:cs="Arial"/>
          <w:color w:val="333333"/>
        </w:rPr>
        <w:t xml:space="preserve">suivre </w:t>
      </w:r>
      <w:r w:rsidR="00F4780E">
        <w:rPr>
          <w:rFonts w:ascii="Arial" w:hAnsi="Arial" w:cs="Arial"/>
          <w:color w:val="333333"/>
        </w:rPr>
        <w:t xml:space="preserve">des formations ou encore </w:t>
      </w:r>
      <w:r w:rsidR="00954FBB">
        <w:rPr>
          <w:rFonts w:ascii="Arial" w:hAnsi="Arial" w:cs="Arial"/>
          <w:color w:val="333333"/>
        </w:rPr>
        <w:t xml:space="preserve">contribuer à </w:t>
      </w:r>
      <w:r w:rsidR="00F4780E">
        <w:rPr>
          <w:rFonts w:ascii="Arial" w:hAnsi="Arial" w:cs="Arial"/>
          <w:color w:val="333333"/>
        </w:rPr>
        <w:t>des activités culturelles et créatives</w:t>
      </w:r>
      <w:r>
        <w:rPr>
          <w:rFonts w:ascii="Arial" w:hAnsi="Arial" w:cs="Arial"/>
          <w:color w:val="333333"/>
        </w:rPr>
        <w:t xml:space="preserve"> proposées par l’équipe animatrice du lieu</w:t>
      </w:r>
      <w:r w:rsidR="00F4780E">
        <w:rPr>
          <w:rFonts w:ascii="Arial" w:hAnsi="Arial" w:cs="Arial"/>
          <w:color w:val="333333"/>
        </w:rPr>
        <w:t>.</w:t>
      </w:r>
    </w:p>
    <w:p w14:paraId="01CBAE41" w14:textId="77777777" w:rsidR="005F2CCD" w:rsidRDefault="005F2CCD" w:rsidP="005F2CCD">
      <w:pPr>
        <w:pStyle w:val="NormalWeb"/>
        <w:shd w:val="clear" w:color="auto" w:fill="FFFFFF"/>
        <w:spacing w:before="0" w:beforeAutospacing="0" w:after="0" w:afterAutospacing="0"/>
        <w:jc w:val="both"/>
        <w:rPr>
          <w:rFonts w:ascii="Arial" w:hAnsi="Arial" w:cs="Arial"/>
          <w:b/>
          <w:color w:val="FDD230"/>
          <w:u w:val="single"/>
        </w:rPr>
      </w:pPr>
    </w:p>
    <w:p w14:paraId="7DE8ACC8" w14:textId="77777777" w:rsidR="00F3617A" w:rsidRPr="005F2CCD" w:rsidRDefault="00F3617A" w:rsidP="005F2CCD">
      <w:pPr>
        <w:pStyle w:val="NormalWeb"/>
        <w:shd w:val="clear" w:color="auto" w:fill="FFFFFF"/>
        <w:spacing w:before="0" w:beforeAutospacing="0" w:after="150" w:afterAutospacing="0"/>
        <w:jc w:val="both"/>
        <w:rPr>
          <w:rFonts w:ascii="Arial" w:hAnsi="Arial" w:cs="Arial"/>
          <w:color w:val="333333"/>
        </w:rPr>
      </w:pPr>
      <w:r>
        <w:rPr>
          <w:rFonts w:ascii="Arial" w:hAnsi="Arial" w:cs="Arial"/>
          <w:b/>
          <w:color w:val="FDD230"/>
          <w:u w:val="single"/>
        </w:rPr>
        <w:t>SUR QUELLES THEMATIQUES</w:t>
      </w:r>
      <w:r w:rsidRPr="00F4780E">
        <w:rPr>
          <w:rFonts w:ascii="Arial" w:hAnsi="Arial" w:cs="Arial"/>
          <w:b/>
          <w:color w:val="FDD230"/>
          <w:u w:val="single"/>
        </w:rPr>
        <w:t> </w:t>
      </w:r>
      <w:r>
        <w:rPr>
          <w:rFonts w:ascii="Arial" w:hAnsi="Arial" w:cs="Arial"/>
          <w:b/>
          <w:color w:val="FDD230"/>
          <w:u w:val="single"/>
        </w:rPr>
        <w:t xml:space="preserve">PUIS-JE DEPOSER UN </w:t>
      </w:r>
      <w:r w:rsidR="00F03A4F">
        <w:rPr>
          <w:rFonts w:ascii="Arial" w:hAnsi="Arial" w:cs="Arial"/>
          <w:b/>
          <w:color w:val="FDD230"/>
          <w:u w:val="single"/>
        </w:rPr>
        <w:t>PROJET</w:t>
      </w:r>
      <w:r w:rsidR="00F03A4F" w:rsidRPr="00F4780E">
        <w:rPr>
          <w:rFonts w:ascii="Arial" w:hAnsi="Arial" w:cs="Arial"/>
          <w:b/>
          <w:color w:val="FDD230"/>
          <w:u w:val="single"/>
        </w:rPr>
        <w:t xml:space="preserve"> ?</w:t>
      </w:r>
      <w:r w:rsidRPr="00F4780E">
        <w:rPr>
          <w:rFonts w:ascii="Arial" w:hAnsi="Arial" w:cs="Arial"/>
          <w:b/>
          <w:color w:val="FDD230"/>
          <w:u w:val="single"/>
        </w:rPr>
        <w:t xml:space="preserve"> </w:t>
      </w:r>
    </w:p>
    <w:p w14:paraId="62396533" w14:textId="52B45F96" w:rsidR="00F3617A" w:rsidRDefault="00F3617A" w:rsidP="00F03A4F">
      <w:pPr>
        <w:spacing w:before="240"/>
        <w:jc w:val="both"/>
        <w:rPr>
          <w:rFonts w:ascii="Arial" w:hAnsi="Arial" w:cs="Arial"/>
          <w:sz w:val="24"/>
          <w:szCs w:val="20"/>
        </w:rPr>
      </w:pPr>
      <w:r>
        <w:rPr>
          <w:rFonts w:ascii="Arial" w:hAnsi="Arial" w:cs="Arial"/>
          <w:sz w:val="24"/>
          <w:szCs w:val="20"/>
        </w:rPr>
        <w:t xml:space="preserve">La Public Factory accompagne tout projet portant sur un sujet / une question d’intérêt général. </w:t>
      </w:r>
      <w:r w:rsidR="007170F4">
        <w:rPr>
          <w:rFonts w:ascii="Arial" w:hAnsi="Arial" w:cs="Arial"/>
          <w:sz w:val="24"/>
          <w:szCs w:val="20"/>
        </w:rPr>
        <w:t>D</w:t>
      </w:r>
      <w:r>
        <w:rPr>
          <w:rFonts w:ascii="Arial" w:hAnsi="Arial" w:cs="Arial"/>
          <w:sz w:val="24"/>
          <w:szCs w:val="20"/>
        </w:rPr>
        <w:t xml:space="preserve">e la gestion des déchets en passant par la résilience de l’hôpital public face à la crise, du management du changement au sein </w:t>
      </w:r>
      <w:r w:rsidR="003133F0">
        <w:rPr>
          <w:rFonts w:ascii="Arial" w:hAnsi="Arial" w:cs="Arial"/>
          <w:sz w:val="24"/>
          <w:szCs w:val="20"/>
        </w:rPr>
        <w:t>d’une grande collectivité</w:t>
      </w:r>
      <w:r>
        <w:rPr>
          <w:rFonts w:ascii="Arial" w:hAnsi="Arial" w:cs="Arial"/>
          <w:sz w:val="24"/>
          <w:szCs w:val="20"/>
        </w:rPr>
        <w:t xml:space="preserve"> face aux transitions numériques et écologiques</w:t>
      </w:r>
      <w:r w:rsidR="00A50138">
        <w:rPr>
          <w:rFonts w:ascii="Arial" w:hAnsi="Arial" w:cs="Arial"/>
          <w:sz w:val="24"/>
          <w:szCs w:val="20"/>
        </w:rPr>
        <w:t xml:space="preserve"> </w:t>
      </w:r>
      <w:r>
        <w:rPr>
          <w:rFonts w:ascii="Arial" w:hAnsi="Arial" w:cs="Arial"/>
          <w:sz w:val="24"/>
          <w:szCs w:val="20"/>
        </w:rPr>
        <w:t>au réaménagement d’une mairie rurale pour réintégrer des services publics disparus</w:t>
      </w:r>
      <w:r w:rsidR="007170F4">
        <w:rPr>
          <w:rFonts w:ascii="Arial" w:hAnsi="Arial" w:cs="Arial"/>
          <w:sz w:val="24"/>
          <w:szCs w:val="20"/>
        </w:rPr>
        <w:t xml:space="preserve">. De la structuration de propositions sur </w:t>
      </w:r>
      <w:r>
        <w:rPr>
          <w:rFonts w:ascii="Arial" w:hAnsi="Arial" w:cs="Arial"/>
          <w:sz w:val="24"/>
          <w:szCs w:val="20"/>
        </w:rPr>
        <w:t>la place des jeunes dans la politique culturelle européenne</w:t>
      </w:r>
      <w:r w:rsidR="007170F4">
        <w:rPr>
          <w:rFonts w:ascii="Arial" w:hAnsi="Arial" w:cs="Arial"/>
          <w:sz w:val="24"/>
          <w:szCs w:val="20"/>
        </w:rPr>
        <w:t xml:space="preserve">…au prototypage d’un </w:t>
      </w:r>
      <w:proofErr w:type="spellStart"/>
      <w:r w:rsidR="007170F4">
        <w:rPr>
          <w:rFonts w:ascii="Arial" w:hAnsi="Arial" w:cs="Arial"/>
          <w:sz w:val="24"/>
          <w:szCs w:val="20"/>
        </w:rPr>
        <w:t>lab</w:t>
      </w:r>
      <w:proofErr w:type="spellEnd"/>
      <w:r w:rsidR="007170F4">
        <w:rPr>
          <w:rFonts w:ascii="Arial" w:hAnsi="Arial" w:cs="Arial"/>
          <w:sz w:val="24"/>
          <w:szCs w:val="20"/>
        </w:rPr>
        <w:t xml:space="preserve"> d’innovation interne à la CAF</w:t>
      </w:r>
      <w:r>
        <w:rPr>
          <w:rFonts w:ascii="Arial" w:hAnsi="Arial" w:cs="Arial"/>
          <w:sz w:val="24"/>
          <w:szCs w:val="20"/>
        </w:rPr>
        <w:t xml:space="preserve"> en passant par l’accueil des populations réfugiées dans les territoires</w:t>
      </w:r>
      <w:r w:rsidR="007170F4">
        <w:rPr>
          <w:rFonts w:ascii="Arial" w:hAnsi="Arial" w:cs="Arial"/>
          <w:sz w:val="24"/>
          <w:szCs w:val="20"/>
        </w:rPr>
        <w:t xml:space="preserve"> ruraux</w:t>
      </w:r>
      <w:r w:rsidR="00A50138">
        <w:rPr>
          <w:rFonts w:ascii="Arial" w:hAnsi="Arial" w:cs="Arial"/>
          <w:sz w:val="24"/>
          <w:szCs w:val="20"/>
        </w:rPr>
        <w:t>…</w:t>
      </w:r>
      <w:r>
        <w:rPr>
          <w:rFonts w:ascii="Arial" w:hAnsi="Arial" w:cs="Arial"/>
          <w:sz w:val="24"/>
          <w:szCs w:val="20"/>
        </w:rPr>
        <w:t>les sujets sont nombreux</w:t>
      </w:r>
      <w:r>
        <w:rPr>
          <w:rStyle w:val="Appelnotedebasdep"/>
          <w:rFonts w:ascii="Arial" w:hAnsi="Arial" w:cs="Arial"/>
          <w:sz w:val="24"/>
          <w:szCs w:val="20"/>
        </w:rPr>
        <w:footnoteReference w:id="1"/>
      </w:r>
      <w:r w:rsidR="00A50138">
        <w:rPr>
          <w:rFonts w:ascii="Arial" w:hAnsi="Arial" w:cs="Arial"/>
          <w:sz w:val="24"/>
          <w:szCs w:val="20"/>
        </w:rPr>
        <w:t xml:space="preserve"> et aboutissent à des réalisations très diverses (scenarii d’usages, prototypes de dispositifs publics, études comparatives, maquettes, nouvelles procédures, livres blancs, cartes mentales, modes d’emploi, podcasts, reportages </w:t>
      </w:r>
      <w:proofErr w:type="spellStart"/>
      <w:r w:rsidR="00A50138">
        <w:rPr>
          <w:rFonts w:ascii="Arial" w:hAnsi="Arial" w:cs="Arial"/>
          <w:sz w:val="24"/>
          <w:szCs w:val="20"/>
        </w:rPr>
        <w:t>video</w:t>
      </w:r>
      <w:proofErr w:type="spellEnd"/>
      <w:r w:rsidR="00A50138">
        <w:rPr>
          <w:rFonts w:ascii="Arial" w:hAnsi="Arial" w:cs="Arial"/>
          <w:sz w:val="24"/>
          <w:szCs w:val="20"/>
        </w:rPr>
        <w:t>, livrets</w:t>
      </w:r>
      <w:r w:rsidR="002E65E4">
        <w:rPr>
          <w:rFonts w:ascii="Arial" w:hAnsi="Arial" w:cs="Arial"/>
          <w:sz w:val="24"/>
          <w:szCs w:val="20"/>
        </w:rPr>
        <w:t>, etc.</w:t>
      </w:r>
      <w:r w:rsidR="00A50138">
        <w:rPr>
          <w:rFonts w:ascii="Arial" w:hAnsi="Arial" w:cs="Arial"/>
          <w:sz w:val="24"/>
          <w:szCs w:val="20"/>
        </w:rPr>
        <w:t>)</w:t>
      </w:r>
      <w:r>
        <w:rPr>
          <w:rFonts w:ascii="Arial" w:hAnsi="Arial" w:cs="Arial"/>
          <w:sz w:val="24"/>
          <w:szCs w:val="20"/>
        </w:rPr>
        <w:t xml:space="preserve">. </w:t>
      </w:r>
    </w:p>
    <w:p w14:paraId="4EEC3FB3" w14:textId="77777777" w:rsidR="00F3617A" w:rsidRDefault="00F3617A" w:rsidP="00F3617A">
      <w:pPr>
        <w:jc w:val="both"/>
        <w:rPr>
          <w:rFonts w:ascii="Arial" w:hAnsi="Arial" w:cs="Arial"/>
          <w:sz w:val="24"/>
          <w:szCs w:val="20"/>
        </w:rPr>
      </w:pPr>
      <w:r>
        <w:rPr>
          <w:rFonts w:ascii="Arial" w:hAnsi="Arial" w:cs="Arial"/>
          <w:sz w:val="24"/>
          <w:szCs w:val="20"/>
        </w:rPr>
        <w:t>Si votre projet vise à :</w:t>
      </w:r>
    </w:p>
    <w:p w14:paraId="58549EA0" w14:textId="77777777" w:rsidR="00F3617A" w:rsidRDefault="00F3617A" w:rsidP="00F3617A">
      <w:pPr>
        <w:pStyle w:val="Paragraphedeliste"/>
        <w:numPr>
          <w:ilvl w:val="0"/>
          <w:numId w:val="6"/>
        </w:numPr>
        <w:jc w:val="both"/>
        <w:rPr>
          <w:rFonts w:ascii="Arial" w:hAnsi="Arial" w:cs="Arial"/>
          <w:sz w:val="24"/>
          <w:szCs w:val="20"/>
        </w:rPr>
      </w:pPr>
      <w:r w:rsidRPr="00F3617A">
        <w:rPr>
          <w:rFonts w:ascii="Arial" w:hAnsi="Arial" w:cs="Arial"/>
          <w:b/>
          <w:sz w:val="24"/>
          <w:szCs w:val="20"/>
        </w:rPr>
        <w:t>Explorer</w:t>
      </w:r>
      <w:r>
        <w:rPr>
          <w:rFonts w:ascii="Arial" w:hAnsi="Arial" w:cs="Arial"/>
          <w:sz w:val="24"/>
          <w:szCs w:val="20"/>
        </w:rPr>
        <w:t xml:space="preserve">, développer des connaissances sur des problématiques émergentes / pour </w:t>
      </w:r>
      <w:r w:rsidR="00F03A4F">
        <w:rPr>
          <w:rFonts w:ascii="Arial" w:hAnsi="Arial" w:cs="Arial"/>
          <w:sz w:val="24"/>
          <w:szCs w:val="20"/>
        </w:rPr>
        <w:t xml:space="preserve">faire émerger des idées, </w:t>
      </w:r>
      <w:r>
        <w:rPr>
          <w:rFonts w:ascii="Arial" w:hAnsi="Arial" w:cs="Arial"/>
          <w:sz w:val="24"/>
          <w:szCs w:val="20"/>
        </w:rPr>
        <w:t>éclairer une décision</w:t>
      </w:r>
      <w:r w:rsidR="003133F0">
        <w:rPr>
          <w:rFonts w:ascii="Arial" w:hAnsi="Arial" w:cs="Arial"/>
          <w:sz w:val="24"/>
          <w:szCs w:val="20"/>
        </w:rPr>
        <w:t>…</w:t>
      </w:r>
    </w:p>
    <w:p w14:paraId="41564FD8" w14:textId="77777777" w:rsidR="00F3617A" w:rsidRDefault="00F3617A" w:rsidP="00F3617A">
      <w:pPr>
        <w:pStyle w:val="Paragraphedeliste"/>
        <w:numPr>
          <w:ilvl w:val="0"/>
          <w:numId w:val="6"/>
        </w:numPr>
        <w:jc w:val="both"/>
        <w:rPr>
          <w:rFonts w:ascii="Arial" w:hAnsi="Arial" w:cs="Arial"/>
          <w:sz w:val="24"/>
          <w:szCs w:val="20"/>
        </w:rPr>
      </w:pPr>
      <w:r w:rsidRPr="00F3617A">
        <w:rPr>
          <w:rFonts w:ascii="Arial" w:hAnsi="Arial" w:cs="Arial"/>
          <w:b/>
          <w:sz w:val="24"/>
          <w:szCs w:val="20"/>
        </w:rPr>
        <w:t>Questionner</w:t>
      </w:r>
      <w:r>
        <w:rPr>
          <w:rFonts w:ascii="Arial" w:hAnsi="Arial" w:cs="Arial"/>
          <w:sz w:val="24"/>
          <w:szCs w:val="20"/>
        </w:rPr>
        <w:t xml:space="preserve"> les modes de faire/ les méthodes de construction de l’action publique en </w:t>
      </w:r>
      <w:r w:rsidR="00AB235C">
        <w:rPr>
          <w:rFonts w:ascii="Arial" w:hAnsi="Arial" w:cs="Arial"/>
          <w:sz w:val="24"/>
          <w:szCs w:val="20"/>
        </w:rPr>
        <w:t>plaçant les publics au centre</w:t>
      </w:r>
      <w:r w:rsidR="003133F0">
        <w:rPr>
          <w:rFonts w:ascii="Arial" w:hAnsi="Arial" w:cs="Arial"/>
          <w:sz w:val="24"/>
          <w:szCs w:val="20"/>
        </w:rPr>
        <w:t>…</w:t>
      </w:r>
    </w:p>
    <w:p w14:paraId="2741E4A4" w14:textId="77777777" w:rsidR="00F3617A" w:rsidRDefault="00F3617A" w:rsidP="00F3617A">
      <w:pPr>
        <w:pStyle w:val="Paragraphedeliste"/>
        <w:numPr>
          <w:ilvl w:val="0"/>
          <w:numId w:val="6"/>
        </w:numPr>
        <w:jc w:val="both"/>
        <w:rPr>
          <w:rFonts w:ascii="Arial" w:hAnsi="Arial" w:cs="Arial"/>
          <w:sz w:val="24"/>
          <w:szCs w:val="20"/>
        </w:rPr>
      </w:pPr>
      <w:r w:rsidRPr="00AB235C">
        <w:rPr>
          <w:rFonts w:ascii="Arial" w:hAnsi="Arial" w:cs="Arial"/>
          <w:b/>
          <w:sz w:val="24"/>
          <w:szCs w:val="20"/>
        </w:rPr>
        <w:t>Expérimenter</w:t>
      </w:r>
      <w:r>
        <w:rPr>
          <w:rFonts w:ascii="Arial" w:hAnsi="Arial" w:cs="Arial"/>
          <w:sz w:val="24"/>
          <w:szCs w:val="20"/>
        </w:rPr>
        <w:t xml:space="preserve"> avec les agents, les citoyens, les acteurs socio-économiques de nouveaux dispositifs, de nouveaux process</w:t>
      </w:r>
      <w:r w:rsidR="00F03A4F">
        <w:rPr>
          <w:rFonts w:ascii="Arial" w:hAnsi="Arial" w:cs="Arial"/>
          <w:sz w:val="24"/>
          <w:szCs w:val="20"/>
        </w:rPr>
        <w:t>, de nouvelles idées</w:t>
      </w:r>
      <w:r w:rsidR="003133F0">
        <w:rPr>
          <w:rFonts w:ascii="Arial" w:hAnsi="Arial" w:cs="Arial"/>
          <w:sz w:val="24"/>
          <w:szCs w:val="20"/>
        </w:rPr>
        <w:t>…</w:t>
      </w:r>
    </w:p>
    <w:p w14:paraId="25ED32E2" w14:textId="77777777" w:rsidR="00F3617A" w:rsidRDefault="00F3617A" w:rsidP="00F3617A">
      <w:pPr>
        <w:pStyle w:val="Paragraphedeliste"/>
        <w:numPr>
          <w:ilvl w:val="0"/>
          <w:numId w:val="6"/>
        </w:numPr>
        <w:jc w:val="both"/>
        <w:rPr>
          <w:rFonts w:ascii="Arial" w:hAnsi="Arial" w:cs="Arial"/>
          <w:sz w:val="24"/>
          <w:szCs w:val="20"/>
        </w:rPr>
      </w:pPr>
      <w:r w:rsidRPr="00AB235C">
        <w:rPr>
          <w:rFonts w:ascii="Arial" w:hAnsi="Arial" w:cs="Arial"/>
          <w:b/>
          <w:sz w:val="24"/>
          <w:szCs w:val="20"/>
        </w:rPr>
        <w:t>Evaluer</w:t>
      </w:r>
      <w:r w:rsidR="00AB235C">
        <w:rPr>
          <w:rFonts w:ascii="Arial" w:hAnsi="Arial" w:cs="Arial"/>
          <w:sz w:val="24"/>
          <w:szCs w:val="20"/>
        </w:rPr>
        <w:t xml:space="preserve"> / analyser l’existant avec une posture critique et constructive pour </w:t>
      </w:r>
      <w:r>
        <w:rPr>
          <w:rFonts w:ascii="Arial" w:hAnsi="Arial" w:cs="Arial"/>
          <w:sz w:val="24"/>
          <w:szCs w:val="20"/>
        </w:rPr>
        <w:t>repenser l’action publique, l’adapter, la transformer</w:t>
      </w:r>
      <w:r w:rsidR="003133F0">
        <w:rPr>
          <w:rFonts w:ascii="Arial" w:hAnsi="Arial" w:cs="Arial"/>
          <w:sz w:val="24"/>
          <w:szCs w:val="20"/>
        </w:rPr>
        <w:t>…</w:t>
      </w:r>
    </w:p>
    <w:p w14:paraId="17C5D0A3" w14:textId="77777777" w:rsidR="00F3617A" w:rsidRDefault="003133F0" w:rsidP="00F3617A">
      <w:pPr>
        <w:jc w:val="both"/>
        <w:rPr>
          <w:rFonts w:ascii="Arial" w:hAnsi="Arial" w:cs="Arial"/>
          <w:sz w:val="24"/>
          <w:szCs w:val="20"/>
        </w:rPr>
      </w:pPr>
      <w:r>
        <w:rPr>
          <w:rFonts w:ascii="Arial" w:hAnsi="Arial" w:cs="Arial"/>
          <w:sz w:val="24"/>
          <w:szCs w:val="20"/>
        </w:rPr>
        <w:t>…a</w:t>
      </w:r>
      <w:r w:rsidR="00F3617A">
        <w:rPr>
          <w:rFonts w:ascii="Arial" w:hAnsi="Arial" w:cs="Arial"/>
          <w:sz w:val="24"/>
          <w:szCs w:val="20"/>
        </w:rPr>
        <w:t>lors il peut tout à fait intégrer notre dispositif !</w:t>
      </w:r>
    </w:p>
    <w:p w14:paraId="1AE1AA19" w14:textId="77777777" w:rsidR="003133F0" w:rsidRDefault="003133F0" w:rsidP="00A50138">
      <w:pPr>
        <w:spacing w:after="0"/>
        <w:jc w:val="both"/>
        <w:rPr>
          <w:rFonts w:ascii="Arial" w:hAnsi="Arial" w:cs="Arial"/>
          <w:sz w:val="24"/>
          <w:szCs w:val="20"/>
        </w:rPr>
      </w:pPr>
    </w:p>
    <w:p w14:paraId="5E47535A" w14:textId="77777777" w:rsidR="00F3617A" w:rsidRPr="00F4780E" w:rsidRDefault="00F3617A" w:rsidP="00F3617A">
      <w:pPr>
        <w:pStyle w:val="Notedebasdepage"/>
        <w:spacing w:line="276" w:lineRule="auto"/>
        <w:jc w:val="both"/>
        <w:rPr>
          <w:rFonts w:ascii="Arial" w:hAnsi="Arial" w:cs="Arial"/>
          <w:b/>
          <w:color w:val="FDD230"/>
          <w:sz w:val="24"/>
          <w:u w:val="single"/>
        </w:rPr>
      </w:pPr>
      <w:r w:rsidRPr="00F4780E">
        <w:rPr>
          <w:rFonts w:ascii="Arial" w:hAnsi="Arial" w:cs="Arial"/>
          <w:b/>
          <w:color w:val="FDD230"/>
          <w:sz w:val="24"/>
          <w:u w:val="single"/>
        </w:rPr>
        <w:t xml:space="preserve">COMMENT LES ETUDIANTS PEUVENT-ILS ETRE MOBILISES ? </w:t>
      </w:r>
    </w:p>
    <w:p w14:paraId="71558E77" w14:textId="77777777" w:rsidR="00F3617A" w:rsidRDefault="00F3617A" w:rsidP="00F3617A">
      <w:pPr>
        <w:pStyle w:val="Notedebasdepage"/>
        <w:spacing w:line="276" w:lineRule="auto"/>
        <w:jc w:val="both"/>
        <w:rPr>
          <w:rFonts w:ascii="Arial" w:hAnsi="Arial" w:cs="Arial"/>
          <w:sz w:val="24"/>
        </w:rPr>
      </w:pPr>
    </w:p>
    <w:p w14:paraId="7A476536" w14:textId="77777777" w:rsidR="00AB235C" w:rsidRDefault="00F03A4F" w:rsidP="00F03A4F">
      <w:pPr>
        <w:pStyle w:val="Notedebasdepage"/>
        <w:spacing w:line="276" w:lineRule="auto"/>
        <w:jc w:val="both"/>
        <w:rPr>
          <w:rFonts w:ascii="Arial" w:hAnsi="Arial" w:cs="Arial"/>
          <w:sz w:val="24"/>
        </w:rPr>
      </w:pPr>
      <w:r>
        <w:rPr>
          <w:rFonts w:ascii="Arial" w:hAnsi="Arial" w:cs="Arial"/>
          <w:b/>
          <w:sz w:val="24"/>
        </w:rPr>
        <w:t xml:space="preserve">Le dispositif Public Factory constitue un </w:t>
      </w:r>
      <w:r w:rsidR="00AB235C">
        <w:rPr>
          <w:rFonts w:ascii="Arial" w:hAnsi="Arial" w:cs="Arial"/>
          <w:b/>
          <w:sz w:val="24"/>
        </w:rPr>
        <w:t>« fil rouge » dans la scolarité des étudiants</w:t>
      </w:r>
      <w:r w:rsidR="00AB235C" w:rsidRPr="00F4780E">
        <w:rPr>
          <w:rFonts w:ascii="Arial" w:hAnsi="Arial" w:cs="Arial"/>
          <w:sz w:val="24"/>
        </w:rPr>
        <w:t> :</w:t>
      </w:r>
      <w:r w:rsidR="00AB235C">
        <w:rPr>
          <w:rFonts w:ascii="Arial" w:hAnsi="Arial" w:cs="Arial"/>
          <w:sz w:val="24"/>
        </w:rPr>
        <w:t xml:space="preserve"> de mi-septembre à début avril</w:t>
      </w:r>
      <w:r>
        <w:rPr>
          <w:rFonts w:ascii="Arial" w:hAnsi="Arial" w:cs="Arial"/>
          <w:sz w:val="24"/>
        </w:rPr>
        <w:t xml:space="preserve"> (hors période d’examens et congés scolaires</w:t>
      </w:r>
      <w:r>
        <w:rPr>
          <w:rStyle w:val="Appelnotedebasdep"/>
          <w:rFonts w:ascii="Arial" w:hAnsi="Arial" w:cs="Arial"/>
          <w:sz w:val="24"/>
        </w:rPr>
        <w:footnoteReference w:id="2"/>
      </w:r>
      <w:r>
        <w:rPr>
          <w:rFonts w:ascii="Arial" w:hAnsi="Arial" w:cs="Arial"/>
          <w:sz w:val="24"/>
        </w:rPr>
        <w:t>)</w:t>
      </w:r>
      <w:r w:rsidR="003133F0">
        <w:rPr>
          <w:rFonts w:ascii="Arial" w:hAnsi="Arial" w:cs="Arial"/>
          <w:sz w:val="24"/>
        </w:rPr>
        <w:t>, les étudiants</w:t>
      </w:r>
      <w:r w:rsidR="00A50138">
        <w:rPr>
          <w:rFonts w:ascii="Arial" w:hAnsi="Arial" w:cs="Arial"/>
          <w:sz w:val="24"/>
        </w:rPr>
        <w:t xml:space="preserve"> sont</w:t>
      </w:r>
      <w:r w:rsidR="003133F0">
        <w:rPr>
          <w:rFonts w:ascii="Arial" w:hAnsi="Arial" w:cs="Arial"/>
          <w:sz w:val="24"/>
        </w:rPr>
        <w:t xml:space="preserve"> mobilisés en équipe de 5 à 10 </w:t>
      </w:r>
      <w:r w:rsidR="00A50138">
        <w:rPr>
          <w:rFonts w:ascii="Arial" w:hAnsi="Arial" w:cs="Arial"/>
          <w:sz w:val="24"/>
        </w:rPr>
        <w:t>autour de votre p</w:t>
      </w:r>
      <w:r w:rsidR="003133F0">
        <w:rPr>
          <w:rFonts w:ascii="Arial" w:hAnsi="Arial" w:cs="Arial"/>
          <w:sz w:val="24"/>
        </w:rPr>
        <w:t xml:space="preserve">rojet. </w:t>
      </w:r>
    </w:p>
    <w:p w14:paraId="2002BDBB" w14:textId="77777777" w:rsidR="00F3617A" w:rsidRPr="00F4780E" w:rsidRDefault="00F3617A" w:rsidP="00AB235C">
      <w:pPr>
        <w:pStyle w:val="Notedebasdepage"/>
        <w:numPr>
          <w:ilvl w:val="0"/>
          <w:numId w:val="7"/>
        </w:numPr>
        <w:spacing w:line="276" w:lineRule="auto"/>
        <w:jc w:val="both"/>
        <w:rPr>
          <w:rFonts w:ascii="Arial" w:hAnsi="Arial" w:cs="Arial"/>
          <w:sz w:val="24"/>
        </w:rPr>
      </w:pPr>
      <w:r w:rsidRPr="00F4780E">
        <w:rPr>
          <w:rFonts w:ascii="Arial" w:hAnsi="Arial" w:cs="Arial"/>
          <w:b/>
          <w:sz w:val="24"/>
        </w:rPr>
        <w:t xml:space="preserve">Le </w:t>
      </w:r>
      <w:r>
        <w:rPr>
          <w:rFonts w:ascii="Arial" w:hAnsi="Arial" w:cs="Arial"/>
          <w:b/>
          <w:sz w:val="24"/>
        </w:rPr>
        <w:t>mercredi</w:t>
      </w:r>
      <w:r w:rsidRPr="00F4780E">
        <w:rPr>
          <w:rFonts w:ascii="Arial" w:hAnsi="Arial" w:cs="Arial"/>
          <w:b/>
          <w:sz w:val="24"/>
        </w:rPr>
        <w:t xml:space="preserve"> après-midi est </w:t>
      </w:r>
      <w:r w:rsidR="003133F0">
        <w:rPr>
          <w:rFonts w:ascii="Arial" w:hAnsi="Arial" w:cs="Arial"/>
          <w:b/>
          <w:sz w:val="24"/>
        </w:rPr>
        <w:t xml:space="preserve">dédié à la Public Factory : </w:t>
      </w:r>
      <w:r w:rsidR="003133F0" w:rsidRPr="003133F0">
        <w:rPr>
          <w:rFonts w:ascii="Arial" w:hAnsi="Arial" w:cs="Arial"/>
          <w:sz w:val="24"/>
        </w:rPr>
        <w:t>cela</w:t>
      </w:r>
      <w:r w:rsidRPr="00F4780E">
        <w:rPr>
          <w:rFonts w:ascii="Arial" w:hAnsi="Arial" w:cs="Arial"/>
          <w:sz w:val="24"/>
        </w:rPr>
        <w:t xml:space="preserve"> facilite l’organisation de séance de travail encadrées</w:t>
      </w:r>
      <w:r w:rsidR="003133F0">
        <w:rPr>
          <w:rFonts w:ascii="Arial" w:hAnsi="Arial" w:cs="Arial"/>
          <w:sz w:val="24"/>
        </w:rPr>
        <w:t xml:space="preserve"> avec </w:t>
      </w:r>
      <w:proofErr w:type="gramStart"/>
      <w:r w:rsidR="003133F0">
        <w:rPr>
          <w:rFonts w:ascii="Arial" w:hAnsi="Arial" w:cs="Arial"/>
          <w:sz w:val="24"/>
        </w:rPr>
        <w:t>l’</w:t>
      </w:r>
      <w:proofErr w:type="spellStart"/>
      <w:r w:rsidR="003133F0">
        <w:rPr>
          <w:rFonts w:ascii="Arial" w:hAnsi="Arial" w:cs="Arial"/>
          <w:sz w:val="24"/>
        </w:rPr>
        <w:t>enseignant.e</w:t>
      </w:r>
      <w:proofErr w:type="spellEnd"/>
      <w:proofErr w:type="gramEnd"/>
      <w:r w:rsidR="003133F0">
        <w:rPr>
          <w:rFonts w:ascii="Arial" w:hAnsi="Arial" w:cs="Arial"/>
          <w:sz w:val="24"/>
        </w:rPr>
        <w:t xml:space="preserve"> </w:t>
      </w:r>
      <w:proofErr w:type="spellStart"/>
      <w:r w:rsidR="003133F0">
        <w:rPr>
          <w:rFonts w:ascii="Arial" w:hAnsi="Arial" w:cs="Arial"/>
          <w:sz w:val="24"/>
        </w:rPr>
        <w:t>référent.e</w:t>
      </w:r>
      <w:proofErr w:type="spellEnd"/>
      <w:r w:rsidR="003133F0">
        <w:rPr>
          <w:rFonts w:ascii="Arial" w:hAnsi="Arial" w:cs="Arial"/>
          <w:sz w:val="24"/>
        </w:rPr>
        <w:t xml:space="preserve"> mais aussi les échanges avec vous, vos équipes, vos partenaires. D</w:t>
      </w:r>
      <w:r w:rsidRPr="00F4780E">
        <w:rPr>
          <w:rFonts w:ascii="Arial" w:hAnsi="Arial" w:cs="Arial"/>
          <w:sz w:val="24"/>
        </w:rPr>
        <w:t xml:space="preserve">es </w:t>
      </w:r>
      <w:r w:rsidRPr="00F4780E">
        <w:rPr>
          <w:rFonts w:ascii="Arial" w:hAnsi="Arial" w:cs="Arial"/>
          <w:sz w:val="24"/>
        </w:rPr>
        <w:lastRenderedPageBreak/>
        <w:t>immersions</w:t>
      </w:r>
      <w:r>
        <w:rPr>
          <w:rFonts w:ascii="Arial" w:hAnsi="Arial" w:cs="Arial"/>
          <w:sz w:val="24"/>
        </w:rPr>
        <w:t xml:space="preserve"> </w:t>
      </w:r>
      <w:r w:rsidR="003133F0">
        <w:rPr>
          <w:rFonts w:ascii="Arial" w:hAnsi="Arial" w:cs="Arial"/>
          <w:sz w:val="24"/>
        </w:rPr>
        <w:t>peuvent être organisées sur votre territoire ou ailleurs</w:t>
      </w:r>
      <w:r w:rsidRPr="00F4780E">
        <w:rPr>
          <w:rFonts w:ascii="Arial" w:hAnsi="Arial" w:cs="Arial"/>
          <w:sz w:val="24"/>
        </w:rPr>
        <w:t>… Outre ce temps commun</w:t>
      </w:r>
      <w:r w:rsidR="003133F0">
        <w:rPr>
          <w:rFonts w:ascii="Arial" w:hAnsi="Arial" w:cs="Arial"/>
          <w:sz w:val="24"/>
        </w:rPr>
        <w:t xml:space="preserve"> du mercredi</w:t>
      </w:r>
      <w:r w:rsidRPr="00F4780E">
        <w:rPr>
          <w:rFonts w:ascii="Arial" w:hAnsi="Arial" w:cs="Arial"/>
          <w:sz w:val="24"/>
        </w:rPr>
        <w:t xml:space="preserve">, des temps personnels de lecture, réflexions, échanges, immersions </w:t>
      </w:r>
      <w:r w:rsidR="003133F0">
        <w:rPr>
          <w:rFonts w:ascii="Arial" w:hAnsi="Arial" w:cs="Arial"/>
          <w:sz w:val="24"/>
        </w:rPr>
        <w:t>sont toujours nécessaires</w:t>
      </w:r>
      <w:r w:rsidRPr="00F4780E">
        <w:rPr>
          <w:rFonts w:ascii="Arial" w:hAnsi="Arial" w:cs="Arial"/>
          <w:sz w:val="24"/>
        </w:rPr>
        <w:t xml:space="preserve"> p</w:t>
      </w:r>
      <w:r w:rsidR="003133F0">
        <w:rPr>
          <w:rFonts w:ascii="Arial" w:hAnsi="Arial" w:cs="Arial"/>
          <w:sz w:val="24"/>
        </w:rPr>
        <w:t>ou</w:t>
      </w:r>
      <w:r w:rsidRPr="00F4780E">
        <w:rPr>
          <w:rFonts w:ascii="Arial" w:hAnsi="Arial" w:cs="Arial"/>
          <w:sz w:val="24"/>
        </w:rPr>
        <w:t>r les étudiants</w:t>
      </w:r>
      <w:r>
        <w:rPr>
          <w:rFonts w:ascii="Arial" w:hAnsi="Arial" w:cs="Arial"/>
          <w:sz w:val="24"/>
        </w:rPr>
        <w:t xml:space="preserve"> qui apprennent la gestion de projet et le travail d’équipe en contexte contraint</w:t>
      </w:r>
      <w:r>
        <w:rPr>
          <w:rStyle w:val="Appelnotedebasdep"/>
          <w:rFonts w:ascii="Arial" w:hAnsi="Arial" w:cs="Arial"/>
          <w:sz w:val="24"/>
        </w:rPr>
        <w:footnoteReference w:id="3"/>
      </w:r>
      <w:r w:rsidRPr="00F4780E">
        <w:rPr>
          <w:rFonts w:ascii="Arial" w:hAnsi="Arial" w:cs="Arial"/>
          <w:sz w:val="24"/>
        </w:rPr>
        <w:t xml:space="preserve">. </w:t>
      </w:r>
    </w:p>
    <w:p w14:paraId="2435852E" w14:textId="77777777" w:rsidR="00F3617A" w:rsidRPr="00AB235C" w:rsidRDefault="00F3617A" w:rsidP="00F3617A">
      <w:pPr>
        <w:pStyle w:val="Notedebasdepage"/>
        <w:numPr>
          <w:ilvl w:val="0"/>
          <w:numId w:val="5"/>
        </w:numPr>
        <w:spacing w:line="276" w:lineRule="auto"/>
        <w:jc w:val="both"/>
        <w:rPr>
          <w:rFonts w:ascii="Arial" w:hAnsi="Arial" w:cs="Arial"/>
          <w:b/>
          <w:sz w:val="24"/>
        </w:rPr>
      </w:pPr>
      <w:r w:rsidRPr="00E7452E">
        <w:rPr>
          <w:rFonts w:ascii="Arial" w:hAnsi="Arial" w:cs="Arial"/>
          <w:b/>
          <w:sz w:val="24"/>
        </w:rPr>
        <w:t>Un encadrement de 50h</w:t>
      </w:r>
      <w:r w:rsidRPr="00AB235C">
        <w:rPr>
          <w:rFonts w:ascii="Arial" w:hAnsi="Arial" w:cs="Arial"/>
          <w:b/>
          <w:sz w:val="24"/>
        </w:rPr>
        <w:t xml:space="preserve"> ETD</w:t>
      </w:r>
      <w:r w:rsidRPr="00644ED1">
        <w:rPr>
          <w:rFonts w:ascii="Arial" w:hAnsi="Arial" w:cs="Times New Roman (Corps CS)"/>
          <w:sz w:val="24"/>
          <w:vertAlign w:val="superscript"/>
        </w:rPr>
        <w:footnoteReference w:id="4"/>
      </w:r>
      <w:r w:rsidRPr="00644ED1">
        <w:rPr>
          <w:rFonts w:ascii="Arial" w:hAnsi="Arial" w:cs="Times New Roman (Corps CS)"/>
          <w:sz w:val="24"/>
          <w:vertAlign w:val="superscript"/>
        </w:rPr>
        <w:t xml:space="preserve"> </w:t>
      </w:r>
      <w:r w:rsidRPr="00AB235C">
        <w:rPr>
          <w:rFonts w:ascii="Arial" w:hAnsi="Arial" w:cs="Arial"/>
          <w:sz w:val="24"/>
        </w:rPr>
        <w:t xml:space="preserve">est assuré par </w:t>
      </w:r>
      <w:proofErr w:type="spellStart"/>
      <w:proofErr w:type="gramStart"/>
      <w:r w:rsidRPr="00AB235C">
        <w:rPr>
          <w:rFonts w:ascii="Arial" w:hAnsi="Arial" w:cs="Arial"/>
          <w:sz w:val="24"/>
        </w:rPr>
        <w:t>un.e</w:t>
      </w:r>
      <w:proofErr w:type="spellEnd"/>
      <w:proofErr w:type="gramEnd"/>
      <w:r w:rsidRPr="00AB235C">
        <w:rPr>
          <w:rFonts w:ascii="Arial" w:hAnsi="Arial" w:cs="Arial"/>
          <w:sz w:val="24"/>
        </w:rPr>
        <w:t xml:space="preserve"> </w:t>
      </w:r>
      <w:proofErr w:type="spellStart"/>
      <w:r w:rsidRPr="00AB235C">
        <w:rPr>
          <w:rFonts w:ascii="Arial" w:hAnsi="Arial" w:cs="Arial"/>
          <w:sz w:val="24"/>
        </w:rPr>
        <w:t>enseignant.e</w:t>
      </w:r>
      <w:proofErr w:type="spellEnd"/>
      <w:r w:rsidRPr="00AB235C">
        <w:rPr>
          <w:rFonts w:ascii="Arial" w:hAnsi="Arial" w:cs="Arial"/>
          <w:sz w:val="24"/>
        </w:rPr>
        <w:t xml:space="preserve"> Sciences Po Lyon </w:t>
      </w:r>
      <w:r w:rsidR="003133F0">
        <w:rPr>
          <w:rFonts w:ascii="Arial" w:hAnsi="Arial" w:cs="Arial"/>
          <w:sz w:val="24"/>
        </w:rPr>
        <w:t>+</w:t>
      </w:r>
      <w:r w:rsidRPr="00AB235C">
        <w:rPr>
          <w:rFonts w:ascii="Arial" w:hAnsi="Arial" w:cs="Arial"/>
          <w:sz w:val="24"/>
        </w:rPr>
        <w:t xml:space="preserve"> </w:t>
      </w:r>
      <w:r w:rsidRPr="00AB235C">
        <w:rPr>
          <w:rFonts w:ascii="Arial" w:hAnsi="Arial" w:cs="Arial"/>
          <w:i/>
          <w:sz w:val="24"/>
        </w:rPr>
        <w:t>a minima</w:t>
      </w:r>
      <w:r w:rsidRPr="00AB235C">
        <w:rPr>
          <w:rFonts w:ascii="Arial" w:hAnsi="Arial" w:cs="Arial"/>
          <w:sz w:val="24"/>
        </w:rPr>
        <w:t xml:space="preserve"> une séance de travail avec l’équipe de documentation/ bibliothèque pour accompagner les étudiants dans leurs recherches</w:t>
      </w:r>
      <w:r w:rsidR="003133F0">
        <w:rPr>
          <w:rFonts w:ascii="Arial" w:hAnsi="Arial" w:cs="Arial"/>
          <w:sz w:val="24"/>
        </w:rPr>
        <w:t>.</w:t>
      </w:r>
      <w:r w:rsidR="00AB235C">
        <w:rPr>
          <w:rFonts w:ascii="Arial" w:hAnsi="Arial" w:cs="Arial"/>
          <w:sz w:val="24"/>
        </w:rPr>
        <w:t xml:space="preserve"> </w:t>
      </w:r>
      <w:r w:rsidR="003133F0">
        <w:rPr>
          <w:rFonts w:ascii="Arial" w:hAnsi="Arial" w:cs="Arial"/>
          <w:sz w:val="24"/>
        </w:rPr>
        <w:t xml:space="preserve">L’équipe </w:t>
      </w:r>
      <w:r w:rsidR="00AB235C">
        <w:rPr>
          <w:rFonts w:ascii="Arial" w:hAnsi="Arial" w:cs="Arial"/>
          <w:sz w:val="24"/>
        </w:rPr>
        <w:t xml:space="preserve">enseignement numérique </w:t>
      </w:r>
      <w:r w:rsidR="003133F0">
        <w:rPr>
          <w:rFonts w:ascii="Arial" w:hAnsi="Arial" w:cs="Arial"/>
          <w:sz w:val="24"/>
        </w:rPr>
        <w:t xml:space="preserve">est </w:t>
      </w:r>
      <w:r w:rsidR="00AB235C">
        <w:rPr>
          <w:rFonts w:ascii="Arial" w:hAnsi="Arial" w:cs="Arial"/>
          <w:sz w:val="24"/>
        </w:rPr>
        <w:t xml:space="preserve">également </w:t>
      </w:r>
      <w:r w:rsidR="003133F0">
        <w:rPr>
          <w:rFonts w:ascii="Arial" w:hAnsi="Arial" w:cs="Arial"/>
          <w:sz w:val="24"/>
        </w:rPr>
        <w:t>à disposition</w:t>
      </w:r>
      <w:r w:rsidR="00AB235C">
        <w:rPr>
          <w:rFonts w:ascii="Arial" w:hAnsi="Arial" w:cs="Arial"/>
          <w:sz w:val="24"/>
        </w:rPr>
        <w:t xml:space="preserve"> pour </w:t>
      </w:r>
      <w:r w:rsidR="00A50138">
        <w:rPr>
          <w:rFonts w:ascii="Arial" w:hAnsi="Arial" w:cs="Arial"/>
          <w:sz w:val="24"/>
        </w:rPr>
        <w:t>faciliter l’</w:t>
      </w:r>
      <w:r w:rsidR="00AB235C">
        <w:rPr>
          <w:rFonts w:ascii="Arial" w:hAnsi="Arial" w:cs="Arial"/>
          <w:sz w:val="24"/>
        </w:rPr>
        <w:t>usage des outils nécessaires à</w:t>
      </w:r>
      <w:r w:rsidR="003133F0">
        <w:rPr>
          <w:rFonts w:ascii="Arial" w:hAnsi="Arial" w:cs="Arial"/>
          <w:sz w:val="24"/>
        </w:rPr>
        <w:t xml:space="preserve"> leurs investigations et gestion de projet</w:t>
      </w:r>
      <w:r w:rsidR="00AB235C">
        <w:rPr>
          <w:rFonts w:ascii="Arial" w:hAnsi="Arial" w:cs="Arial"/>
          <w:sz w:val="24"/>
        </w:rPr>
        <w:t xml:space="preserve"> (</w:t>
      </w:r>
      <w:proofErr w:type="spellStart"/>
      <w:r w:rsidR="00AB235C">
        <w:rPr>
          <w:rFonts w:ascii="Arial" w:hAnsi="Arial" w:cs="Arial"/>
          <w:sz w:val="24"/>
        </w:rPr>
        <w:t>mindmap</w:t>
      </w:r>
      <w:proofErr w:type="spellEnd"/>
      <w:r w:rsidR="00AB235C">
        <w:rPr>
          <w:rFonts w:ascii="Arial" w:hAnsi="Arial" w:cs="Arial"/>
          <w:sz w:val="24"/>
        </w:rPr>
        <w:t xml:space="preserve">, outils d’animation type </w:t>
      </w:r>
      <w:proofErr w:type="spellStart"/>
      <w:r w:rsidR="00AB235C">
        <w:rPr>
          <w:rFonts w:ascii="Arial" w:hAnsi="Arial" w:cs="Arial"/>
          <w:sz w:val="24"/>
        </w:rPr>
        <w:t>wooclap</w:t>
      </w:r>
      <w:proofErr w:type="spellEnd"/>
      <w:r w:rsidR="00AB235C">
        <w:rPr>
          <w:rFonts w:ascii="Arial" w:hAnsi="Arial" w:cs="Arial"/>
          <w:sz w:val="24"/>
        </w:rPr>
        <w:t xml:space="preserve">, </w:t>
      </w:r>
      <w:proofErr w:type="spellStart"/>
      <w:r w:rsidR="00AB235C" w:rsidRPr="003133F0">
        <w:rPr>
          <w:rFonts w:ascii="Arial" w:hAnsi="Arial" w:cs="Arial"/>
          <w:i/>
          <w:sz w:val="24"/>
        </w:rPr>
        <w:t>video</w:t>
      </w:r>
      <w:proofErr w:type="spellEnd"/>
      <w:r w:rsidR="00AB235C" w:rsidRPr="003133F0">
        <w:rPr>
          <w:rFonts w:ascii="Arial" w:hAnsi="Arial" w:cs="Arial"/>
          <w:i/>
          <w:sz w:val="24"/>
        </w:rPr>
        <w:t>/ podcast</w:t>
      </w:r>
      <w:r w:rsidR="00AB235C">
        <w:rPr>
          <w:rFonts w:ascii="Arial" w:hAnsi="Arial" w:cs="Arial"/>
          <w:sz w:val="24"/>
        </w:rPr>
        <w:t>…)</w:t>
      </w:r>
    </w:p>
    <w:p w14:paraId="3442EBCF" w14:textId="77777777" w:rsidR="00F3617A" w:rsidRPr="006514CC" w:rsidRDefault="00F3617A" w:rsidP="00F3617A">
      <w:pPr>
        <w:jc w:val="both"/>
        <w:rPr>
          <w:rFonts w:ascii="Arial" w:hAnsi="Arial" w:cs="Arial"/>
          <w:sz w:val="24"/>
          <w:szCs w:val="20"/>
        </w:rPr>
      </w:pPr>
    </w:p>
    <w:p w14:paraId="065D4396" w14:textId="77777777" w:rsidR="00547B55" w:rsidRDefault="003662BC" w:rsidP="00547B55">
      <w:pPr>
        <w:rPr>
          <w:rFonts w:ascii="Arial" w:hAnsi="Arial" w:cs="Arial"/>
          <w:b/>
          <w:color w:val="FDD230"/>
          <w:sz w:val="24"/>
          <w:u w:val="single"/>
        </w:rPr>
      </w:pPr>
      <w:r>
        <w:rPr>
          <w:rFonts w:ascii="Arial" w:hAnsi="Arial" w:cs="Arial"/>
          <w:b/>
          <w:color w:val="FDD230"/>
          <w:sz w:val="24"/>
          <w:u w:val="single"/>
        </w:rPr>
        <w:t>CALENDRIER</w:t>
      </w:r>
      <w:r w:rsidR="00D47862">
        <w:rPr>
          <w:rFonts w:ascii="Arial" w:hAnsi="Arial" w:cs="Arial"/>
          <w:b/>
          <w:color w:val="FDD230"/>
          <w:sz w:val="24"/>
          <w:u w:val="single"/>
        </w:rPr>
        <w:t xml:space="preserve"> </w:t>
      </w:r>
    </w:p>
    <w:tbl>
      <w:tblPr>
        <w:tblStyle w:val="TableauGrille1Clair-Accentuation4"/>
        <w:tblW w:w="0" w:type="auto"/>
        <w:tblLook w:val="04A0" w:firstRow="1" w:lastRow="0" w:firstColumn="1" w:lastColumn="0" w:noHBand="0" w:noVBand="1"/>
      </w:tblPr>
      <w:tblGrid>
        <w:gridCol w:w="1838"/>
        <w:gridCol w:w="1559"/>
        <w:gridCol w:w="5665"/>
      </w:tblGrid>
      <w:tr w:rsidR="00D47862" w14:paraId="77283C2A" w14:textId="77777777" w:rsidTr="0031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2F68DBC" w14:textId="77777777" w:rsidR="00D47862" w:rsidRPr="003133F0" w:rsidRDefault="00D47862" w:rsidP="00547B55">
            <w:pPr>
              <w:rPr>
                <w:rFonts w:ascii="Arial" w:hAnsi="Arial" w:cs="Arial"/>
                <w:b w:val="0"/>
                <w:color w:val="FFC000"/>
                <w:sz w:val="24"/>
                <w:u w:val="single"/>
              </w:rPr>
            </w:pPr>
            <w:r w:rsidRPr="003133F0">
              <w:rPr>
                <w:rFonts w:ascii="Arial" w:hAnsi="Arial" w:cs="Arial"/>
                <w:b w:val="0"/>
                <w:color w:val="FFC000"/>
                <w:sz w:val="24"/>
                <w:u w:val="single"/>
              </w:rPr>
              <w:t>PHASE</w:t>
            </w:r>
          </w:p>
        </w:tc>
        <w:tc>
          <w:tcPr>
            <w:tcW w:w="1559" w:type="dxa"/>
          </w:tcPr>
          <w:p w14:paraId="07A840A3" w14:textId="77777777" w:rsidR="00D47862" w:rsidRPr="003133F0" w:rsidRDefault="00D47862" w:rsidP="00547B55">
            <w:pPr>
              <w:cnfStyle w:val="100000000000" w:firstRow="1" w:lastRow="0" w:firstColumn="0" w:lastColumn="0" w:oddVBand="0" w:evenVBand="0" w:oddHBand="0" w:evenHBand="0" w:firstRowFirstColumn="0" w:firstRowLastColumn="0" w:lastRowFirstColumn="0" w:lastRowLastColumn="0"/>
              <w:rPr>
                <w:rFonts w:ascii="Arial" w:hAnsi="Arial" w:cs="Arial"/>
                <w:b w:val="0"/>
                <w:color w:val="FFC000"/>
                <w:sz w:val="24"/>
                <w:u w:val="single"/>
              </w:rPr>
            </w:pPr>
            <w:r w:rsidRPr="003133F0">
              <w:rPr>
                <w:rFonts w:ascii="Arial" w:hAnsi="Arial" w:cs="Arial"/>
                <w:b w:val="0"/>
                <w:color w:val="FFC000"/>
                <w:sz w:val="24"/>
                <w:u w:val="single"/>
              </w:rPr>
              <w:t>DATES</w:t>
            </w:r>
          </w:p>
        </w:tc>
        <w:tc>
          <w:tcPr>
            <w:tcW w:w="5665" w:type="dxa"/>
          </w:tcPr>
          <w:p w14:paraId="5CC470CC" w14:textId="77777777" w:rsidR="00D47862" w:rsidRPr="003133F0" w:rsidRDefault="00D47862" w:rsidP="00547B55">
            <w:pPr>
              <w:cnfStyle w:val="100000000000" w:firstRow="1" w:lastRow="0" w:firstColumn="0" w:lastColumn="0" w:oddVBand="0" w:evenVBand="0" w:oddHBand="0" w:evenHBand="0" w:firstRowFirstColumn="0" w:firstRowLastColumn="0" w:lastRowFirstColumn="0" w:lastRowLastColumn="0"/>
              <w:rPr>
                <w:rFonts w:ascii="Arial" w:hAnsi="Arial" w:cs="Arial"/>
                <w:b w:val="0"/>
                <w:color w:val="FFC000"/>
                <w:sz w:val="24"/>
                <w:u w:val="single"/>
              </w:rPr>
            </w:pPr>
            <w:r w:rsidRPr="003133F0">
              <w:rPr>
                <w:rFonts w:ascii="Arial" w:hAnsi="Arial" w:cs="Arial"/>
                <w:b w:val="0"/>
                <w:color w:val="FFC000"/>
                <w:sz w:val="24"/>
                <w:u w:val="single"/>
              </w:rPr>
              <w:t>Détails</w:t>
            </w:r>
          </w:p>
        </w:tc>
      </w:tr>
      <w:tr w:rsidR="00D47862" w14:paraId="67F8341C" w14:textId="77777777" w:rsidTr="003133F0">
        <w:tc>
          <w:tcPr>
            <w:cnfStyle w:val="001000000000" w:firstRow="0" w:lastRow="0" w:firstColumn="1" w:lastColumn="0" w:oddVBand="0" w:evenVBand="0" w:oddHBand="0" w:evenHBand="0" w:firstRowFirstColumn="0" w:firstRowLastColumn="0" w:lastRowFirstColumn="0" w:lastRowLastColumn="0"/>
            <w:tcW w:w="1838" w:type="dxa"/>
          </w:tcPr>
          <w:p w14:paraId="5D991356" w14:textId="77777777" w:rsidR="00D47862" w:rsidRPr="00D47862" w:rsidRDefault="00D47862" w:rsidP="00547B55">
            <w:pPr>
              <w:rPr>
                <w:rFonts w:ascii="Arial" w:hAnsi="Arial" w:cs="Arial"/>
                <w:bCs w:val="0"/>
                <w:sz w:val="24"/>
                <w:szCs w:val="24"/>
              </w:rPr>
            </w:pPr>
            <w:r w:rsidRPr="00D47862">
              <w:rPr>
                <w:rFonts w:ascii="Arial" w:hAnsi="Arial" w:cs="Arial"/>
                <w:b w:val="0"/>
                <w:sz w:val="24"/>
                <w:szCs w:val="24"/>
              </w:rPr>
              <w:t>Récolte et sélection des projets</w:t>
            </w:r>
          </w:p>
          <w:p w14:paraId="5487C2A7" w14:textId="77777777" w:rsidR="00D47862" w:rsidRPr="00D47862" w:rsidRDefault="00D47862" w:rsidP="00547B55">
            <w:pPr>
              <w:rPr>
                <w:rFonts w:ascii="Arial" w:hAnsi="Arial" w:cs="Arial"/>
                <w:b w:val="0"/>
                <w:sz w:val="24"/>
                <w:szCs w:val="24"/>
              </w:rPr>
            </w:pPr>
          </w:p>
        </w:tc>
        <w:tc>
          <w:tcPr>
            <w:tcW w:w="1559" w:type="dxa"/>
          </w:tcPr>
          <w:p w14:paraId="77435688" w14:textId="77777777" w:rsidR="00D47862" w:rsidRPr="00D47862" w:rsidRDefault="003133F0" w:rsidP="00D478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Avril - juin 2023</w:t>
            </w:r>
          </w:p>
        </w:tc>
        <w:tc>
          <w:tcPr>
            <w:tcW w:w="5665" w:type="dxa"/>
          </w:tcPr>
          <w:p w14:paraId="6D5BA5C0"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D47862">
              <w:rPr>
                <w:rFonts w:ascii="Arial" w:hAnsi="Arial" w:cs="Arial"/>
                <w:sz w:val="24"/>
                <w:szCs w:val="24"/>
              </w:rPr>
              <w:t xml:space="preserve">Dépôt des propositions avant le 31/05 </w:t>
            </w:r>
            <w:r w:rsidR="003133F0">
              <w:rPr>
                <w:rFonts w:ascii="Arial" w:hAnsi="Arial" w:cs="Arial"/>
                <w:sz w:val="24"/>
                <w:szCs w:val="24"/>
              </w:rPr>
              <w:t>minuit</w:t>
            </w:r>
          </w:p>
          <w:p w14:paraId="6FF2AAD0" w14:textId="77777777" w:rsidR="00D47862" w:rsidRPr="003133F0"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133F0">
              <w:rPr>
                <w:rFonts w:ascii="Arial" w:hAnsi="Arial" w:cs="Arial"/>
                <w:sz w:val="24"/>
                <w:szCs w:val="24"/>
              </w:rPr>
              <w:t xml:space="preserve">Réunion du conseil d’orientation le 14/06 </w:t>
            </w:r>
          </w:p>
          <w:p w14:paraId="4B8FD556"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D47862">
              <w:rPr>
                <w:rFonts w:ascii="Arial" w:hAnsi="Arial" w:cs="Arial"/>
                <w:sz w:val="24"/>
                <w:szCs w:val="24"/>
              </w:rPr>
              <w:t>Informations résultats aux candidats à partir du 15/06</w:t>
            </w:r>
          </w:p>
        </w:tc>
      </w:tr>
      <w:tr w:rsidR="00D47862" w14:paraId="0E13B786" w14:textId="77777777" w:rsidTr="003133F0">
        <w:tc>
          <w:tcPr>
            <w:cnfStyle w:val="001000000000" w:firstRow="0" w:lastRow="0" w:firstColumn="1" w:lastColumn="0" w:oddVBand="0" w:evenVBand="0" w:oddHBand="0" w:evenHBand="0" w:firstRowFirstColumn="0" w:firstRowLastColumn="0" w:lastRowFirstColumn="0" w:lastRowLastColumn="0"/>
            <w:tcW w:w="1838" w:type="dxa"/>
          </w:tcPr>
          <w:p w14:paraId="37F3F748" w14:textId="77777777" w:rsidR="00D47862" w:rsidRPr="00D47862" w:rsidRDefault="00D47862" w:rsidP="00547B55">
            <w:pPr>
              <w:rPr>
                <w:rFonts w:ascii="Arial" w:hAnsi="Arial" w:cs="Arial"/>
                <w:b w:val="0"/>
                <w:sz w:val="24"/>
                <w:szCs w:val="24"/>
              </w:rPr>
            </w:pPr>
            <w:r w:rsidRPr="00D47862">
              <w:rPr>
                <w:rFonts w:ascii="Arial" w:hAnsi="Arial" w:cs="Arial"/>
                <w:b w:val="0"/>
                <w:sz w:val="24"/>
                <w:szCs w:val="24"/>
              </w:rPr>
              <w:t>Préparation rentrée</w:t>
            </w:r>
          </w:p>
        </w:tc>
        <w:tc>
          <w:tcPr>
            <w:tcW w:w="1559" w:type="dxa"/>
          </w:tcPr>
          <w:p w14:paraId="25624838" w14:textId="77777777" w:rsidR="00D47862" w:rsidRPr="00D47862" w:rsidRDefault="00D47862" w:rsidP="00547B55">
            <w:pPr>
              <w:cnfStyle w:val="000000000000" w:firstRow="0" w:lastRow="0" w:firstColumn="0" w:lastColumn="0" w:oddVBand="0" w:evenVBand="0" w:oddHBand="0" w:evenHBand="0" w:firstRowFirstColumn="0" w:firstRowLastColumn="0" w:lastRowFirstColumn="0" w:lastRowLastColumn="0"/>
              <w:rPr>
                <w:rFonts w:ascii="Arial" w:hAnsi="Arial" w:cs="Arial"/>
                <w:b/>
                <w:color w:val="FDD230"/>
                <w:sz w:val="24"/>
                <w:szCs w:val="24"/>
                <w:u w:val="single"/>
              </w:rPr>
            </w:pPr>
            <w:r w:rsidRPr="00D47862">
              <w:rPr>
                <w:rFonts w:ascii="Arial" w:hAnsi="Arial" w:cs="Arial"/>
                <w:sz w:val="24"/>
                <w:szCs w:val="24"/>
              </w:rPr>
              <w:t>Du 15/06 au 27/07</w:t>
            </w:r>
          </w:p>
        </w:tc>
        <w:tc>
          <w:tcPr>
            <w:tcW w:w="5665" w:type="dxa"/>
          </w:tcPr>
          <w:p w14:paraId="467955A0"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Recrutement encadrant.es</w:t>
            </w:r>
          </w:p>
          <w:p w14:paraId="37D6A754" w14:textId="77777777" w:rsid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 xml:space="preserve">Organisation </w:t>
            </w:r>
            <w:r w:rsidR="003133F0">
              <w:rPr>
                <w:rFonts w:ascii="Arial" w:hAnsi="Arial" w:cs="Arial"/>
                <w:sz w:val="24"/>
                <w:szCs w:val="24"/>
              </w:rPr>
              <w:t>1</w:t>
            </w:r>
            <w:r w:rsidR="003133F0" w:rsidRPr="003133F0">
              <w:rPr>
                <w:rFonts w:ascii="Arial" w:hAnsi="Arial" w:cs="Arial"/>
                <w:sz w:val="24"/>
                <w:szCs w:val="24"/>
                <w:vertAlign w:val="superscript"/>
              </w:rPr>
              <w:t>ère</w:t>
            </w:r>
            <w:r w:rsidR="003133F0">
              <w:rPr>
                <w:rFonts w:ascii="Arial" w:hAnsi="Arial" w:cs="Arial"/>
                <w:sz w:val="24"/>
                <w:szCs w:val="24"/>
              </w:rPr>
              <w:t xml:space="preserve"> </w:t>
            </w:r>
            <w:r w:rsidRPr="00D47862">
              <w:rPr>
                <w:rFonts w:ascii="Arial" w:hAnsi="Arial" w:cs="Arial"/>
                <w:sz w:val="24"/>
                <w:szCs w:val="24"/>
              </w:rPr>
              <w:t xml:space="preserve">rencontre </w:t>
            </w:r>
            <w:proofErr w:type="spellStart"/>
            <w:proofErr w:type="gramStart"/>
            <w:r w:rsidRPr="00D47862">
              <w:rPr>
                <w:rFonts w:ascii="Arial" w:hAnsi="Arial" w:cs="Arial"/>
                <w:sz w:val="24"/>
                <w:szCs w:val="24"/>
              </w:rPr>
              <w:t>encadrant.e</w:t>
            </w:r>
            <w:proofErr w:type="spellEnd"/>
            <w:proofErr w:type="gramEnd"/>
            <w:r w:rsidRPr="00D47862">
              <w:rPr>
                <w:rFonts w:ascii="Arial" w:hAnsi="Arial" w:cs="Arial"/>
                <w:sz w:val="24"/>
                <w:szCs w:val="24"/>
              </w:rPr>
              <w:t xml:space="preserve">/ partenaire </w:t>
            </w:r>
          </w:p>
          <w:p w14:paraId="40DE10F1" w14:textId="77777777" w:rsidR="003133F0" w:rsidRPr="003133F0" w:rsidRDefault="003133F0" w:rsidP="003133F0">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Précisions/ </w:t>
            </w:r>
            <w:r w:rsidRPr="00D47862">
              <w:rPr>
                <w:rFonts w:ascii="Arial" w:hAnsi="Arial" w:cs="Arial"/>
                <w:sz w:val="24"/>
                <w:szCs w:val="24"/>
              </w:rPr>
              <w:t>Reformulation fiches projets</w:t>
            </w:r>
          </w:p>
          <w:p w14:paraId="223CB5B5"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 xml:space="preserve">Transmission des fiches projets </w:t>
            </w:r>
            <w:r w:rsidR="003133F0">
              <w:rPr>
                <w:rFonts w:ascii="Arial" w:hAnsi="Arial" w:cs="Arial"/>
                <w:sz w:val="24"/>
                <w:szCs w:val="24"/>
              </w:rPr>
              <w:t>aux étudiants</w:t>
            </w:r>
          </w:p>
        </w:tc>
      </w:tr>
      <w:tr w:rsidR="00D47862" w14:paraId="5C4764A5" w14:textId="77777777" w:rsidTr="003133F0">
        <w:tc>
          <w:tcPr>
            <w:cnfStyle w:val="001000000000" w:firstRow="0" w:lastRow="0" w:firstColumn="1" w:lastColumn="0" w:oddVBand="0" w:evenVBand="0" w:oddHBand="0" w:evenHBand="0" w:firstRowFirstColumn="0" w:firstRowLastColumn="0" w:lastRowFirstColumn="0" w:lastRowLastColumn="0"/>
            <w:tcW w:w="1838" w:type="dxa"/>
          </w:tcPr>
          <w:p w14:paraId="25745032" w14:textId="77777777" w:rsidR="00D47862" w:rsidRPr="00D47862" w:rsidRDefault="00D47862" w:rsidP="00547B55">
            <w:pPr>
              <w:rPr>
                <w:rFonts w:ascii="Arial" w:hAnsi="Arial" w:cs="Arial"/>
                <w:b w:val="0"/>
                <w:sz w:val="24"/>
                <w:szCs w:val="24"/>
              </w:rPr>
            </w:pPr>
            <w:r w:rsidRPr="00D47862">
              <w:rPr>
                <w:rFonts w:ascii="Arial" w:hAnsi="Arial" w:cs="Arial"/>
                <w:b w:val="0"/>
                <w:sz w:val="24"/>
                <w:szCs w:val="24"/>
              </w:rPr>
              <w:t>Rentrée universitaire</w:t>
            </w:r>
          </w:p>
        </w:tc>
        <w:tc>
          <w:tcPr>
            <w:tcW w:w="1559" w:type="dxa"/>
          </w:tcPr>
          <w:p w14:paraId="7A3550B2" w14:textId="77777777" w:rsidR="00D47862" w:rsidRPr="00D47862" w:rsidRDefault="00D47862" w:rsidP="00547B5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 xml:space="preserve">Fin août- </w:t>
            </w:r>
            <w:proofErr w:type="spellStart"/>
            <w:r w:rsidRPr="00D47862">
              <w:rPr>
                <w:rFonts w:ascii="Arial" w:hAnsi="Arial" w:cs="Arial"/>
                <w:sz w:val="24"/>
                <w:szCs w:val="24"/>
              </w:rPr>
              <w:t>mi septembre</w:t>
            </w:r>
            <w:proofErr w:type="spellEnd"/>
          </w:p>
        </w:tc>
        <w:tc>
          <w:tcPr>
            <w:tcW w:w="5665" w:type="dxa"/>
          </w:tcPr>
          <w:p w14:paraId="6A65C841"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D47862">
              <w:rPr>
                <w:rFonts w:ascii="Arial" w:hAnsi="Arial" w:cs="Arial"/>
                <w:sz w:val="24"/>
                <w:szCs w:val="24"/>
              </w:rPr>
              <w:t>Construction des équipes</w:t>
            </w:r>
          </w:p>
          <w:p w14:paraId="5DC04EBC"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D47862">
              <w:rPr>
                <w:rFonts w:ascii="Arial" w:hAnsi="Arial" w:cs="Arial"/>
                <w:sz w:val="24"/>
                <w:szCs w:val="24"/>
              </w:rPr>
              <w:t>Pré-rentrée des encadrants</w:t>
            </w:r>
          </w:p>
          <w:p w14:paraId="35997C6E" w14:textId="77777777" w:rsidR="00D47862" w:rsidRPr="00D47862" w:rsidRDefault="00D47862" w:rsidP="00D47862">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D47862">
              <w:rPr>
                <w:rFonts w:ascii="Arial" w:hAnsi="Arial" w:cs="Arial"/>
                <w:b/>
                <w:sz w:val="24"/>
                <w:szCs w:val="24"/>
                <w:u w:val="single"/>
              </w:rPr>
              <w:t>Lancement officiel de la Public Factory saison 23/24</w:t>
            </w:r>
          </w:p>
        </w:tc>
      </w:tr>
      <w:tr w:rsidR="00D47862" w14:paraId="52CD384D" w14:textId="77777777" w:rsidTr="003133F0">
        <w:trPr>
          <w:trHeight w:val="492"/>
        </w:trPr>
        <w:tc>
          <w:tcPr>
            <w:cnfStyle w:val="001000000000" w:firstRow="0" w:lastRow="0" w:firstColumn="1" w:lastColumn="0" w:oddVBand="0" w:evenVBand="0" w:oddHBand="0" w:evenHBand="0" w:firstRowFirstColumn="0" w:firstRowLastColumn="0" w:lastRowFirstColumn="0" w:lastRowLastColumn="0"/>
            <w:tcW w:w="1838" w:type="dxa"/>
          </w:tcPr>
          <w:p w14:paraId="39ED023B" w14:textId="77777777" w:rsidR="00D47862" w:rsidRPr="00D47862" w:rsidRDefault="00D47862" w:rsidP="00547B55">
            <w:pPr>
              <w:rPr>
                <w:rFonts w:ascii="Arial" w:hAnsi="Arial" w:cs="Arial"/>
                <w:b w:val="0"/>
                <w:sz w:val="24"/>
                <w:szCs w:val="24"/>
              </w:rPr>
            </w:pPr>
            <w:r w:rsidRPr="00D47862">
              <w:rPr>
                <w:rFonts w:ascii="Arial" w:hAnsi="Arial" w:cs="Arial"/>
                <w:b w:val="0"/>
                <w:sz w:val="24"/>
                <w:szCs w:val="24"/>
              </w:rPr>
              <w:t>Réalisation du projet</w:t>
            </w:r>
          </w:p>
        </w:tc>
        <w:tc>
          <w:tcPr>
            <w:tcW w:w="1559" w:type="dxa"/>
          </w:tcPr>
          <w:p w14:paraId="547B67AD" w14:textId="77777777" w:rsidR="00D47862" w:rsidRPr="00D47862" w:rsidRDefault="00D47862" w:rsidP="00547B55">
            <w:pPr>
              <w:cnfStyle w:val="000000000000" w:firstRow="0" w:lastRow="0" w:firstColumn="0" w:lastColumn="0" w:oddVBand="0" w:evenVBand="0" w:oddHBand="0" w:evenHBand="0" w:firstRowFirstColumn="0" w:firstRowLastColumn="0" w:lastRowFirstColumn="0" w:lastRowLastColumn="0"/>
              <w:rPr>
                <w:rFonts w:ascii="Arial" w:hAnsi="Arial" w:cs="Arial"/>
                <w:b/>
                <w:color w:val="FDD230"/>
                <w:sz w:val="24"/>
                <w:szCs w:val="24"/>
                <w:u w:val="single"/>
              </w:rPr>
            </w:pPr>
            <w:proofErr w:type="gramStart"/>
            <w:r w:rsidRPr="00D47862">
              <w:rPr>
                <w:rFonts w:ascii="Arial" w:hAnsi="Arial" w:cs="Arial"/>
                <w:sz w:val="24"/>
                <w:szCs w:val="24"/>
              </w:rPr>
              <w:t>mi</w:t>
            </w:r>
            <w:proofErr w:type="gramEnd"/>
            <w:r w:rsidRPr="00D47862">
              <w:rPr>
                <w:rFonts w:ascii="Arial" w:hAnsi="Arial" w:cs="Arial"/>
                <w:sz w:val="24"/>
                <w:szCs w:val="24"/>
              </w:rPr>
              <w:t>-septembre -début avril 2024</w:t>
            </w:r>
          </w:p>
        </w:tc>
        <w:tc>
          <w:tcPr>
            <w:tcW w:w="5665" w:type="dxa"/>
          </w:tcPr>
          <w:p w14:paraId="1D453450" w14:textId="77777777" w:rsidR="00D47862" w:rsidRPr="00D47862" w:rsidRDefault="00D47862" w:rsidP="00D47862">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1</w:t>
            </w:r>
            <w:r w:rsidRPr="00D47862">
              <w:rPr>
                <w:rFonts w:ascii="Arial" w:hAnsi="Arial" w:cs="Arial"/>
                <w:sz w:val="24"/>
                <w:szCs w:val="24"/>
                <w:vertAlign w:val="superscript"/>
              </w:rPr>
              <w:t>ère</w:t>
            </w:r>
            <w:r w:rsidRPr="00D47862">
              <w:rPr>
                <w:rFonts w:ascii="Arial" w:hAnsi="Arial" w:cs="Arial"/>
                <w:sz w:val="24"/>
                <w:szCs w:val="24"/>
              </w:rPr>
              <w:t xml:space="preserve"> rencontre équipe/ partenaire</w:t>
            </w:r>
          </w:p>
          <w:p w14:paraId="02F49A16" w14:textId="77777777" w:rsidR="00D47862" w:rsidRPr="00D47862" w:rsidRDefault="003133F0" w:rsidP="00D47862">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Réalisation</w:t>
            </w:r>
            <w:r w:rsidR="00D47862" w:rsidRPr="00D47862">
              <w:rPr>
                <w:rFonts w:ascii="Arial" w:hAnsi="Arial" w:cs="Arial"/>
                <w:sz w:val="24"/>
                <w:szCs w:val="24"/>
              </w:rPr>
              <w:t xml:space="preserve"> note d</w:t>
            </w:r>
            <w:r>
              <w:rPr>
                <w:rFonts w:ascii="Arial" w:hAnsi="Arial" w:cs="Arial"/>
                <w:sz w:val="24"/>
                <w:szCs w:val="24"/>
              </w:rPr>
              <w:t>e cadrage 1</w:t>
            </w:r>
          </w:p>
          <w:p w14:paraId="7CC7FA3B" w14:textId="77777777" w:rsidR="00D47862" w:rsidRPr="00D47862" w:rsidRDefault="00D47862" w:rsidP="00D47862">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 xml:space="preserve">Point à mi-parcours </w:t>
            </w:r>
            <w:r w:rsidR="003133F0">
              <w:rPr>
                <w:rFonts w:ascii="Arial" w:hAnsi="Arial" w:cs="Arial"/>
                <w:sz w:val="24"/>
                <w:szCs w:val="24"/>
              </w:rPr>
              <w:t>fin décembre/janvier</w:t>
            </w:r>
          </w:p>
          <w:p w14:paraId="1ED7AB24" w14:textId="77777777" w:rsidR="00D47862" w:rsidRPr="00D47862" w:rsidRDefault="00D47862" w:rsidP="00D47862">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7862">
              <w:rPr>
                <w:rFonts w:ascii="Arial" w:hAnsi="Arial" w:cs="Arial"/>
                <w:sz w:val="24"/>
                <w:szCs w:val="24"/>
              </w:rPr>
              <w:t>Restitution début avril 2024</w:t>
            </w:r>
          </w:p>
        </w:tc>
      </w:tr>
    </w:tbl>
    <w:p w14:paraId="25F5D2F7" w14:textId="77777777" w:rsidR="005F2CCD" w:rsidRDefault="005F2CCD" w:rsidP="005950AF">
      <w:pPr>
        <w:ind w:left="360"/>
        <w:jc w:val="center"/>
        <w:rPr>
          <w:rFonts w:ascii="Arial" w:eastAsia="Times New Roman" w:hAnsi="Arial" w:cs="Arial"/>
          <w:b/>
          <w:color w:val="333333"/>
          <w:sz w:val="36"/>
          <w:szCs w:val="24"/>
          <w:u w:val="single"/>
          <w:lang w:eastAsia="fr-FR"/>
        </w:rPr>
      </w:pPr>
    </w:p>
    <w:p w14:paraId="62AB2445" w14:textId="77777777" w:rsidR="005F2CCD" w:rsidRDefault="005F2CCD" w:rsidP="005F2CCD">
      <w:pPr>
        <w:rPr>
          <w:rFonts w:ascii="Arial" w:hAnsi="Arial" w:cs="Arial"/>
          <w:b/>
          <w:color w:val="FDD230"/>
          <w:sz w:val="24"/>
          <w:u w:val="single"/>
        </w:rPr>
      </w:pPr>
      <w:r>
        <w:rPr>
          <w:rFonts w:ascii="Arial" w:hAnsi="Arial" w:cs="Arial"/>
          <w:b/>
          <w:color w:val="FDD230"/>
          <w:sz w:val="24"/>
          <w:u w:val="single"/>
        </w:rPr>
        <w:t>CONTACT</w:t>
      </w:r>
    </w:p>
    <w:p w14:paraId="5A9B6366" w14:textId="77777777" w:rsidR="005F2CCD" w:rsidRPr="005F2CCD" w:rsidRDefault="005F2CCD" w:rsidP="005F2CCD">
      <w:pPr>
        <w:rPr>
          <w:rFonts w:ascii="Arial" w:hAnsi="Arial" w:cs="Arial"/>
          <w:sz w:val="24"/>
          <w:szCs w:val="20"/>
        </w:rPr>
      </w:pPr>
      <w:r>
        <w:rPr>
          <w:rFonts w:ascii="Arial" w:hAnsi="Arial" w:cs="Arial"/>
          <w:sz w:val="24"/>
          <w:szCs w:val="20"/>
        </w:rPr>
        <w:t xml:space="preserve">Une question, besoin de tester une idée, simple envie d’échanger sur nos projets ? Prenez contact avec notre équipe via l’adresse mail : </w:t>
      </w:r>
      <w:hyperlink r:id="rId10" w:history="1">
        <w:r w:rsidRPr="00FA747B">
          <w:rPr>
            <w:rStyle w:val="Lienhypertexte"/>
            <w:rFonts w:ascii="Arial" w:hAnsi="Arial" w:cs="Arial"/>
            <w:sz w:val="24"/>
            <w:szCs w:val="20"/>
          </w:rPr>
          <w:t>public.factory@sciencespo-lyon.fr</w:t>
        </w:r>
      </w:hyperlink>
      <w:r>
        <w:rPr>
          <w:rFonts w:ascii="Arial" w:hAnsi="Arial" w:cs="Arial"/>
          <w:sz w:val="24"/>
          <w:szCs w:val="20"/>
        </w:rPr>
        <w:t xml:space="preserve"> </w:t>
      </w:r>
    </w:p>
    <w:p w14:paraId="16413552" w14:textId="77777777" w:rsidR="005950AF" w:rsidRPr="00F4780E" w:rsidRDefault="005950AF" w:rsidP="005950AF">
      <w:pPr>
        <w:ind w:left="360"/>
        <w:jc w:val="center"/>
        <w:rPr>
          <w:rFonts w:ascii="Arial" w:eastAsia="Times New Roman" w:hAnsi="Arial" w:cs="Arial"/>
          <w:b/>
          <w:color w:val="333333"/>
          <w:sz w:val="44"/>
          <w:szCs w:val="24"/>
          <w:u w:val="single"/>
          <w:lang w:eastAsia="fr-FR"/>
        </w:rPr>
      </w:pPr>
      <w:r w:rsidRPr="00F4780E">
        <w:rPr>
          <w:rFonts w:ascii="Arial" w:eastAsia="Times New Roman" w:hAnsi="Arial" w:cs="Arial"/>
          <w:b/>
          <w:color w:val="333333"/>
          <w:sz w:val="36"/>
          <w:szCs w:val="24"/>
          <w:u w:val="single"/>
          <w:lang w:eastAsia="fr-FR"/>
        </w:rPr>
        <w:lastRenderedPageBreak/>
        <w:t>Fiche projet</w:t>
      </w:r>
      <w:r w:rsidR="00E7452E">
        <w:rPr>
          <w:rFonts w:ascii="Arial" w:eastAsia="Times New Roman" w:hAnsi="Arial" w:cs="Arial"/>
          <w:b/>
          <w:color w:val="333333"/>
          <w:sz w:val="36"/>
          <w:szCs w:val="24"/>
          <w:u w:val="single"/>
          <w:lang w:eastAsia="fr-FR"/>
        </w:rPr>
        <w:t xml:space="preserve"> à envoyer avant le 31/05/2023 minuit</w:t>
      </w:r>
      <w:r w:rsidR="005F2CCD">
        <w:rPr>
          <w:rFonts w:ascii="Arial" w:eastAsia="Times New Roman" w:hAnsi="Arial" w:cs="Arial"/>
          <w:b/>
          <w:color w:val="333333"/>
          <w:sz w:val="36"/>
          <w:szCs w:val="24"/>
          <w:u w:val="single"/>
          <w:lang w:eastAsia="fr-FR"/>
        </w:rPr>
        <w:t xml:space="preserve"> à l’adresse </w:t>
      </w:r>
      <w:hyperlink r:id="rId11" w:history="1">
        <w:r w:rsidR="005F2CCD" w:rsidRPr="00FA747B">
          <w:rPr>
            <w:rStyle w:val="Lienhypertexte"/>
            <w:rFonts w:ascii="Arial" w:eastAsia="Times New Roman" w:hAnsi="Arial" w:cs="Arial"/>
            <w:b/>
            <w:sz w:val="36"/>
            <w:szCs w:val="24"/>
            <w:lang w:eastAsia="fr-FR"/>
          </w:rPr>
          <w:t>public.factory@sciencespo-lyon.fr</w:t>
        </w:r>
      </w:hyperlink>
      <w:r w:rsidR="005F2CCD">
        <w:rPr>
          <w:rFonts w:ascii="Arial" w:eastAsia="Times New Roman" w:hAnsi="Arial" w:cs="Arial"/>
          <w:b/>
          <w:color w:val="333333"/>
          <w:sz w:val="36"/>
          <w:szCs w:val="24"/>
          <w:u w:val="single"/>
          <w:lang w:eastAsia="fr-FR"/>
        </w:rPr>
        <w:t xml:space="preserve"> </w:t>
      </w:r>
    </w:p>
    <w:p w14:paraId="5EA74887" w14:textId="77777777" w:rsidR="00324B96" w:rsidRPr="00F4780E" w:rsidRDefault="00324B96" w:rsidP="005D5E59">
      <w:pPr>
        <w:tabs>
          <w:tab w:val="left" w:pos="3570"/>
        </w:tabs>
        <w:rPr>
          <w:rFonts w:ascii="Arial" w:hAnsi="Arial" w:cs="Arial"/>
        </w:rPr>
      </w:pPr>
    </w:p>
    <w:tbl>
      <w:tblPr>
        <w:tblStyle w:val="Grilledutableau"/>
        <w:tblW w:w="0" w:type="auto"/>
        <w:jc w:val="center"/>
        <w:tblLook w:val="04A0" w:firstRow="1" w:lastRow="0" w:firstColumn="1" w:lastColumn="0" w:noHBand="0" w:noVBand="1"/>
      </w:tblPr>
      <w:tblGrid>
        <w:gridCol w:w="9062"/>
      </w:tblGrid>
      <w:tr w:rsidR="005D5E59" w:rsidRPr="00F4780E" w14:paraId="6C874F48"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529656A8" w14:textId="77777777" w:rsidR="005D5E59" w:rsidRPr="00F4780E" w:rsidRDefault="007E6F59" w:rsidP="00BA3788">
            <w:pPr>
              <w:jc w:val="center"/>
              <w:rPr>
                <w:rFonts w:ascii="Arial" w:hAnsi="Arial" w:cs="Arial"/>
                <w:b/>
                <w:caps/>
                <w:color w:val="FFFFFF" w:themeColor="background1"/>
              </w:rPr>
            </w:pPr>
            <w:r w:rsidRPr="00F4780E">
              <w:rPr>
                <w:rFonts w:ascii="Arial" w:hAnsi="Arial" w:cs="Arial"/>
                <w:b/>
                <w:caps/>
                <w:color w:val="FFFFFF" w:themeColor="background1"/>
              </w:rPr>
              <w:t xml:space="preserve">nom du </w:t>
            </w:r>
            <w:r w:rsidR="005D5E59" w:rsidRPr="00F4780E">
              <w:rPr>
                <w:rFonts w:ascii="Arial" w:hAnsi="Arial" w:cs="Arial"/>
                <w:b/>
                <w:caps/>
                <w:color w:val="FFFFFF" w:themeColor="background1"/>
              </w:rPr>
              <w:t>Projet</w:t>
            </w:r>
          </w:p>
        </w:tc>
      </w:tr>
      <w:tr w:rsidR="005D5E59" w:rsidRPr="00F4780E" w14:paraId="22749BF1" w14:textId="77777777" w:rsidTr="00BA3788">
        <w:trPr>
          <w:jc w:val="center"/>
        </w:trPr>
        <w:tc>
          <w:tcPr>
            <w:tcW w:w="9062" w:type="dxa"/>
            <w:tcBorders>
              <w:top w:val="nil"/>
            </w:tcBorders>
            <w:vAlign w:val="center"/>
          </w:tcPr>
          <w:p w14:paraId="1DF97EB6" w14:textId="77777777" w:rsidR="005D5E59" w:rsidRPr="00F4780E" w:rsidRDefault="005D5E59" w:rsidP="00BA3788">
            <w:pPr>
              <w:rPr>
                <w:rFonts w:ascii="Arial" w:hAnsi="Arial" w:cs="Arial"/>
                <w:i/>
              </w:rPr>
            </w:pPr>
          </w:p>
          <w:p w14:paraId="077EC1D8" w14:textId="77777777" w:rsidR="005D5E59" w:rsidRPr="00F4780E" w:rsidRDefault="005D5E59" w:rsidP="00BA3788">
            <w:pPr>
              <w:rPr>
                <w:rFonts w:ascii="Arial" w:hAnsi="Arial" w:cs="Arial"/>
                <w:i/>
              </w:rPr>
            </w:pPr>
          </w:p>
          <w:p w14:paraId="24DF3803" w14:textId="77777777" w:rsidR="005D5E59" w:rsidRPr="00F4780E" w:rsidRDefault="005D5E59" w:rsidP="00BA3788">
            <w:pPr>
              <w:rPr>
                <w:rFonts w:ascii="Arial" w:hAnsi="Arial" w:cs="Arial"/>
                <w:i/>
              </w:rPr>
            </w:pPr>
          </w:p>
        </w:tc>
      </w:tr>
    </w:tbl>
    <w:p w14:paraId="6E8F1FA6" w14:textId="77777777" w:rsidR="005D5E59" w:rsidRPr="00F4780E" w:rsidRDefault="005D5E59" w:rsidP="005D5E59">
      <w:pPr>
        <w:jc w:val="cente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2FB2CBFE"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03BE1EDE"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VOTRE STRUCTURE</w:t>
            </w:r>
          </w:p>
        </w:tc>
      </w:tr>
      <w:tr w:rsidR="005D5E59" w:rsidRPr="00F4780E" w14:paraId="18B1CF79" w14:textId="77777777" w:rsidTr="00BA3788">
        <w:trPr>
          <w:jc w:val="center"/>
        </w:trPr>
        <w:tc>
          <w:tcPr>
            <w:tcW w:w="9062" w:type="dxa"/>
            <w:tcBorders>
              <w:top w:val="nil"/>
            </w:tcBorders>
            <w:vAlign w:val="center"/>
          </w:tcPr>
          <w:p w14:paraId="7948A297" w14:textId="77777777" w:rsidR="005D5E59" w:rsidRPr="00F4780E" w:rsidRDefault="005D5E59" w:rsidP="00BA3788">
            <w:pPr>
              <w:rPr>
                <w:rFonts w:ascii="Arial" w:hAnsi="Arial" w:cs="Arial"/>
                <w:i/>
              </w:rPr>
            </w:pPr>
          </w:p>
          <w:p w14:paraId="72927A75" w14:textId="77777777" w:rsidR="005D5E59" w:rsidRPr="00F4780E" w:rsidRDefault="005D5E59" w:rsidP="00BA3788">
            <w:pPr>
              <w:rPr>
                <w:rFonts w:ascii="Arial" w:hAnsi="Arial" w:cs="Arial"/>
                <w:i/>
              </w:rPr>
            </w:pPr>
          </w:p>
          <w:p w14:paraId="7870C13A" w14:textId="77777777" w:rsidR="005D5E59" w:rsidRPr="00F4780E" w:rsidRDefault="005D5E59" w:rsidP="00BA3788">
            <w:pPr>
              <w:rPr>
                <w:rFonts w:ascii="Arial" w:hAnsi="Arial" w:cs="Arial"/>
                <w:i/>
              </w:rPr>
            </w:pPr>
          </w:p>
        </w:tc>
      </w:tr>
    </w:tbl>
    <w:p w14:paraId="7871231B" w14:textId="77777777" w:rsidR="005D5E59" w:rsidRPr="00F4780E" w:rsidRDefault="005D5E59" w:rsidP="005D5E59">
      <w:pPr>
        <w:jc w:val="cente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298A6041" w14:textId="77777777" w:rsidTr="00BA3788">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275CADF5"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elements de contexte</w:t>
            </w:r>
          </w:p>
        </w:tc>
      </w:tr>
      <w:tr w:rsidR="005D5E59" w:rsidRPr="00F4780E" w14:paraId="5435BF1D" w14:textId="77777777" w:rsidTr="00BA3788">
        <w:trPr>
          <w:jc w:val="center"/>
        </w:trPr>
        <w:tc>
          <w:tcPr>
            <w:tcW w:w="9062" w:type="dxa"/>
            <w:tcBorders>
              <w:top w:val="nil"/>
            </w:tcBorders>
            <w:vAlign w:val="center"/>
          </w:tcPr>
          <w:p w14:paraId="3C9B65B2" w14:textId="77777777" w:rsidR="005D5E59" w:rsidRPr="00F4780E" w:rsidRDefault="005D5E59" w:rsidP="00BA3788">
            <w:pPr>
              <w:rPr>
                <w:rFonts w:ascii="Arial" w:hAnsi="Arial" w:cs="Arial"/>
                <w:i/>
              </w:rPr>
            </w:pPr>
          </w:p>
          <w:p w14:paraId="30992D77" w14:textId="77777777" w:rsidR="005D5E59" w:rsidRPr="00F4780E" w:rsidRDefault="005D5E59" w:rsidP="00BA3788">
            <w:pPr>
              <w:rPr>
                <w:rFonts w:ascii="Arial" w:hAnsi="Arial" w:cs="Arial"/>
                <w:i/>
              </w:rPr>
            </w:pPr>
            <w:r w:rsidRPr="00F4780E">
              <w:rPr>
                <w:rFonts w:ascii="Arial" w:hAnsi="Arial" w:cs="Arial"/>
                <w:i/>
              </w:rPr>
              <w:t>En quelques lignes décrire votre structure et le contexte</w:t>
            </w:r>
            <w:r w:rsidR="007E6F59" w:rsidRPr="00F4780E">
              <w:rPr>
                <w:rFonts w:ascii="Arial" w:hAnsi="Arial" w:cs="Arial"/>
                <w:i/>
              </w:rPr>
              <w:t xml:space="preserve"> de mobilisation de la Public Factory : pour quelles raisons souhaitez-vous solliciter le dispositif ? </w:t>
            </w:r>
          </w:p>
          <w:p w14:paraId="7F71F2DC" w14:textId="77777777" w:rsidR="005D5E59" w:rsidRPr="00F4780E" w:rsidRDefault="005D5E59" w:rsidP="00BA3788">
            <w:pPr>
              <w:rPr>
                <w:rFonts w:ascii="Arial" w:hAnsi="Arial" w:cs="Arial"/>
                <w:i/>
              </w:rPr>
            </w:pPr>
          </w:p>
          <w:p w14:paraId="517EF0CF" w14:textId="77777777" w:rsidR="005D5E59" w:rsidRPr="00F4780E" w:rsidRDefault="005D5E59" w:rsidP="00BA3788">
            <w:pPr>
              <w:rPr>
                <w:rFonts w:ascii="Arial" w:hAnsi="Arial" w:cs="Arial"/>
                <w:i/>
              </w:rPr>
            </w:pPr>
          </w:p>
          <w:p w14:paraId="0DE91E07" w14:textId="77777777" w:rsidR="005D5E59" w:rsidRPr="00F4780E" w:rsidRDefault="005D5E59" w:rsidP="00BA3788">
            <w:pPr>
              <w:rPr>
                <w:rFonts w:ascii="Arial" w:hAnsi="Arial" w:cs="Arial"/>
                <w:i/>
              </w:rPr>
            </w:pPr>
          </w:p>
          <w:p w14:paraId="4331AA71" w14:textId="77777777" w:rsidR="005D5E59" w:rsidRPr="00F4780E" w:rsidRDefault="005D5E59" w:rsidP="00BA3788">
            <w:pPr>
              <w:rPr>
                <w:rFonts w:ascii="Arial" w:hAnsi="Arial" w:cs="Arial"/>
                <w:i/>
              </w:rPr>
            </w:pPr>
          </w:p>
          <w:p w14:paraId="636477DB" w14:textId="77777777" w:rsidR="005D5E59" w:rsidRPr="00F4780E" w:rsidRDefault="005D5E59" w:rsidP="00BA3788">
            <w:pPr>
              <w:rPr>
                <w:rFonts w:ascii="Arial" w:hAnsi="Arial" w:cs="Arial"/>
                <w:i/>
              </w:rPr>
            </w:pPr>
          </w:p>
          <w:p w14:paraId="2056FF5A" w14:textId="77777777" w:rsidR="005D5E59" w:rsidRPr="00F4780E" w:rsidRDefault="005D5E59" w:rsidP="00BA3788">
            <w:pPr>
              <w:rPr>
                <w:rFonts w:ascii="Arial" w:hAnsi="Arial" w:cs="Arial"/>
                <w:i/>
              </w:rPr>
            </w:pPr>
          </w:p>
          <w:p w14:paraId="448EDDA9" w14:textId="77777777" w:rsidR="005D5E59" w:rsidRPr="00F4780E" w:rsidRDefault="005D5E59" w:rsidP="00BA3788">
            <w:pPr>
              <w:rPr>
                <w:rFonts w:ascii="Arial" w:hAnsi="Arial" w:cs="Arial"/>
                <w:i/>
              </w:rPr>
            </w:pPr>
          </w:p>
          <w:p w14:paraId="37DA7E8D" w14:textId="77777777" w:rsidR="005D5E59" w:rsidRPr="00F4780E" w:rsidRDefault="005D5E59" w:rsidP="00BA3788">
            <w:pPr>
              <w:rPr>
                <w:rFonts w:ascii="Arial" w:hAnsi="Arial" w:cs="Arial"/>
                <w:i/>
              </w:rPr>
            </w:pPr>
          </w:p>
        </w:tc>
      </w:tr>
    </w:tbl>
    <w:p w14:paraId="2CF197D9" w14:textId="77777777" w:rsidR="005D5E59" w:rsidRPr="00F4780E" w:rsidRDefault="005D5E59" w:rsidP="00AD1CE0">
      <w:pP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047E5BA5"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4B5B3147"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PARTENAIREs ASSOCIES AU PROJET</w:t>
            </w:r>
          </w:p>
        </w:tc>
      </w:tr>
      <w:tr w:rsidR="005D5E59" w:rsidRPr="00F4780E" w14:paraId="033AA03E" w14:textId="77777777" w:rsidTr="00BA3788">
        <w:trPr>
          <w:jc w:val="center"/>
        </w:trPr>
        <w:tc>
          <w:tcPr>
            <w:tcW w:w="9062" w:type="dxa"/>
            <w:tcBorders>
              <w:top w:val="nil"/>
            </w:tcBorders>
            <w:vAlign w:val="center"/>
          </w:tcPr>
          <w:p w14:paraId="7E8E7D2A" w14:textId="77777777" w:rsidR="005D5E59" w:rsidRPr="00F4780E" w:rsidRDefault="005D5E59" w:rsidP="00BA3788">
            <w:pPr>
              <w:rPr>
                <w:rFonts w:ascii="Arial" w:hAnsi="Arial" w:cs="Arial"/>
                <w:i/>
              </w:rPr>
            </w:pPr>
          </w:p>
          <w:p w14:paraId="3B64A540" w14:textId="2FA48681" w:rsidR="005D5E59" w:rsidRPr="00F4780E" w:rsidRDefault="007E6F59" w:rsidP="00BA3788">
            <w:pPr>
              <w:rPr>
                <w:rFonts w:ascii="Arial" w:hAnsi="Arial" w:cs="Arial"/>
                <w:i/>
              </w:rPr>
            </w:pPr>
            <w:r w:rsidRPr="00F4780E">
              <w:rPr>
                <w:rFonts w:ascii="Arial" w:hAnsi="Arial" w:cs="Arial"/>
                <w:i/>
              </w:rPr>
              <w:t>Votre projet repose-t-il sur la mobilisation d’autres structures (institutions, associations, territoires</w:t>
            </w:r>
            <w:r w:rsidR="002E65E4">
              <w:rPr>
                <w:rFonts w:ascii="Arial" w:hAnsi="Arial" w:cs="Arial"/>
                <w:i/>
              </w:rPr>
              <w:t>, etc.</w:t>
            </w:r>
            <w:r w:rsidRPr="00F4780E">
              <w:rPr>
                <w:rFonts w:ascii="Arial" w:hAnsi="Arial" w:cs="Arial"/>
                <w:i/>
              </w:rPr>
              <w:t xml:space="preserve">) ? Le cas échéant veuillez le préciser en indiquant le rôle de </w:t>
            </w:r>
            <w:proofErr w:type="spellStart"/>
            <w:proofErr w:type="gramStart"/>
            <w:r w:rsidRPr="00F4780E">
              <w:rPr>
                <w:rFonts w:ascii="Arial" w:hAnsi="Arial" w:cs="Arial"/>
                <w:i/>
              </w:rPr>
              <w:t>chacun.e</w:t>
            </w:r>
            <w:proofErr w:type="spellEnd"/>
            <w:proofErr w:type="gramEnd"/>
            <w:r w:rsidRPr="00F4780E">
              <w:rPr>
                <w:rFonts w:ascii="Arial" w:hAnsi="Arial" w:cs="Arial"/>
                <w:i/>
              </w:rPr>
              <w:t xml:space="preserve"> dans le projet.</w:t>
            </w:r>
          </w:p>
          <w:p w14:paraId="1F245ECB" w14:textId="77777777" w:rsidR="005D5E59" w:rsidRPr="00F4780E" w:rsidRDefault="005D5E59" w:rsidP="00BA3788">
            <w:pPr>
              <w:rPr>
                <w:rFonts w:ascii="Arial" w:hAnsi="Arial" w:cs="Arial"/>
                <w:i/>
              </w:rPr>
            </w:pPr>
          </w:p>
          <w:p w14:paraId="515563B8" w14:textId="77777777" w:rsidR="005D5E59" w:rsidRPr="00F4780E" w:rsidRDefault="005D5E59" w:rsidP="00BA3788">
            <w:pPr>
              <w:rPr>
                <w:rFonts w:ascii="Arial" w:hAnsi="Arial" w:cs="Arial"/>
                <w:i/>
              </w:rPr>
            </w:pPr>
          </w:p>
          <w:p w14:paraId="53DF58BE" w14:textId="77777777" w:rsidR="005D5E59" w:rsidRPr="00F4780E" w:rsidRDefault="005D5E59" w:rsidP="00BA3788">
            <w:pPr>
              <w:rPr>
                <w:rFonts w:ascii="Arial" w:hAnsi="Arial" w:cs="Arial"/>
                <w:i/>
              </w:rPr>
            </w:pPr>
          </w:p>
          <w:p w14:paraId="3A5C5521" w14:textId="77777777" w:rsidR="005D5E59" w:rsidRPr="00F4780E" w:rsidRDefault="005D5E59" w:rsidP="00BA3788">
            <w:pPr>
              <w:rPr>
                <w:rFonts w:ascii="Arial" w:hAnsi="Arial" w:cs="Arial"/>
                <w:i/>
              </w:rPr>
            </w:pPr>
          </w:p>
        </w:tc>
      </w:tr>
      <w:tr w:rsidR="005D5E59" w:rsidRPr="00F4780E" w14:paraId="687545B2"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7B222869"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descriptif mission confiee aux etudiants</w:t>
            </w:r>
          </w:p>
        </w:tc>
      </w:tr>
      <w:tr w:rsidR="005D5E59" w:rsidRPr="00F4780E" w14:paraId="7525CC5A" w14:textId="77777777" w:rsidTr="00BA3788">
        <w:trPr>
          <w:jc w:val="center"/>
        </w:trPr>
        <w:tc>
          <w:tcPr>
            <w:tcW w:w="9062" w:type="dxa"/>
            <w:tcBorders>
              <w:top w:val="nil"/>
            </w:tcBorders>
            <w:vAlign w:val="center"/>
          </w:tcPr>
          <w:p w14:paraId="75FFB0AD" w14:textId="77777777" w:rsidR="005D5E59" w:rsidRPr="00F4780E" w:rsidRDefault="005D5E59" w:rsidP="00BA3788">
            <w:pPr>
              <w:rPr>
                <w:rFonts w:ascii="Arial" w:hAnsi="Arial" w:cs="Arial"/>
                <w:i/>
              </w:rPr>
            </w:pPr>
            <w:r w:rsidRPr="00F4780E">
              <w:rPr>
                <w:rFonts w:ascii="Arial" w:hAnsi="Arial" w:cs="Arial"/>
                <w:i/>
              </w:rPr>
              <w:t xml:space="preserve">En quelques lignes décrire </w:t>
            </w:r>
            <w:r w:rsidRPr="00F4780E">
              <w:rPr>
                <w:rFonts w:ascii="Arial" w:hAnsi="Arial" w:cs="Arial"/>
                <w:b/>
                <w:i/>
              </w:rPr>
              <w:t>LA question/ problématique</w:t>
            </w:r>
            <w:r w:rsidRPr="00F4780E">
              <w:rPr>
                <w:rFonts w:ascii="Arial" w:hAnsi="Arial" w:cs="Arial"/>
                <w:i/>
              </w:rPr>
              <w:t xml:space="preserve"> que vous souhaitez poser aux étudiants</w:t>
            </w:r>
            <w:r w:rsidR="007E6F59" w:rsidRPr="00F4780E">
              <w:rPr>
                <w:rFonts w:ascii="Arial" w:hAnsi="Arial" w:cs="Arial"/>
                <w:i/>
              </w:rPr>
              <w:t>. Concrètement</w:t>
            </w:r>
            <w:r w:rsidRPr="00F4780E">
              <w:rPr>
                <w:rFonts w:ascii="Arial" w:hAnsi="Arial" w:cs="Arial"/>
                <w:i/>
              </w:rPr>
              <w:t>, sur quel sujet/ problème souhaitez-vous les mobiliser ?</w:t>
            </w:r>
          </w:p>
          <w:p w14:paraId="6D29D614" w14:textId="77777777" w:rsidR="005D5E59" w:rsidRPr="00F4780E" w:rsidRDefault="005D5E59" w:rsidP="00BA3788">
            <w:pPr>
              <w:rPr>
                <w:rFonts w:ascii="Arial" w:hAnsi="Arial" w:cs="Arial"/>
                <w:i/>
              </w:rPr>
            </w:pPr>
          </w:p>
          <w:p w14:paraId="7906B992" w14:textId="77777777" w:rsidR="005D5E59" w:rsidRPr="00F4780E" w:rsidRDefault="005D5E59" w:rsidP="00BA3788">
            <w:pPr>
              <w:rPr>
                <w:rFonts w:ascii="Arial" w:hAnsi="Arial" w:cs="Arial"/>
                <w:i/>
              </w:rPr>
            </w:pPr>
          </w:p>
          <w:p w14:paraId="1209FD12" w14:textId="77777777" w:rsidR="005D5E59" w:rsidRPr="00F4780E" w:rsidRDefault="005D5E59" w:rsidP="00BA3788">
            <w:pPr>
              <w:rPr>
                <w:rFonts w:ascii="Arial" w:hAnsi="Arial" w:cs="Arial"/>
                <w:i/>
              </w:rPr>
            </w:pPr>
          </w:p>
          <w:p w14:paraId="243E45BA" w14:textId="77777777" w:rsidR="005D5E59" w:rsidRPr="00F4780E" w:rsidRDefault="005D5E59" w:rsidP="00BA3788">
            <w:pPr>
              <w:rPr>
                <w:rFonts w:ascii="Arial" w:hAnsi="Arial" w:cs="Arial"/>
                <w:i/>
              </w:rPr>
            </w:pPr>
          </w:p>
          <w:p w14:paraId="0405AE2A" w14:textId="77777777" w:rsidR="005D5E59" w:rsidRPr="00F4780E" w:rsidRDefault="005D5E59" w:rsidP="00BA3788">
            <w:pPr>
              <w:rPr>
                <w:rFonts w:ascii="Arial" w:hAnsi="Arial" w:cs="Arial"/>
                <w:i/>
              </w:rPr>
            </w:pPr>
          </w:p>
          <w:p w14:paraId="68F74092" w14:textId="77777777" w:rsidR="005D5E59" w:rsidRPr="00F4780E" w:rsidRDefault="005D5E59" w:rsidP="00BA3788">
            <w:pPr>
              <w:rPr>
                <w:rFonts w:ascii="Arial" w:hAnsi="Arial" w:cs="Arial"/>
                <w:i/>
              </w:rPr>
            </w:pPr>
          </w:p>
          <w:p w14:paraId="70750D88" w14:textId="77777777" w:rsidR="005D5E59" w:rsidRPr="00F4780E" w:rsidRDefault="005D5E59" w:rsidP="00BA3788">
            <w:pPr>
              <w:rPr>
                <w:rFonts w:ascii="Arial" w:hAnsi="Arial" w:cs="Arial"/>
                <w:i/>
              </w:rPr>
            </w:pPr>
          </w:p>
          <w:p w14:paraId="55951B35" w14:textId="77777777" w:rsidR="005D5E59" w:rsidRPr="00F4780E" w:rsidRDefault="005D5E59" w:rsidP="00BA3788">
            <w:pPr>
              <w:rPr>
                <w:rFonts w:ascii="Arial" w:hAnsi="Arial" w:cs="Arial"/>
                <w:i/>
              </w:rPr>
            </w:pPr>
          </w:p>
          <w:p w14:paraId="5441A362" w14:textId="77777777" w:rsidR="005D5E59" w:rsidRPr="00F4780E" w:rsidRDefault="005D5E59" w:rsidP="00BA3788">
            <w:pPr>
              <w:rPr>
                <w:rFonts w:ascii="Arial" w:hAnsi="Arial" w:cs="Arial"/>
                <w:i/>
              </w:rPr>
            </w:pPr>
          </w:p>
        </w:tc>
      </w:tr>
      <w:tr w:rsidR="005D5E59" w:rsidRPr="00F4780E" w14:paraId="7696D749"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461D8C29"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lastRenderedPageBreak/>
              <w:t>ATTENTES</w:t>
            </w:r>
          </w:p>
        </w:tc>
      </w:tr>
      <w:tr w:rsidR="005D5E59" w:rsidRPr="00F4780E" w14:paraId="0965A428" w14:textId="77777777" w:rsidTr="00BA3788">
        <w:trPr>
          <w:jc w:val="center"/>
        </w:trPr>
        <w:tc>
          <w:tcPr>
            <w:tcW w:w="9062" w:type="dxa"/>
            <w:tcBorders>
              <w:top w:val="nil"/>
            </w:tcBorders>
            <w:vAlign w:val="center"/>
          </w:tcPr>
          <w:p w14:paraId="13CDF5EC" w14:textId="77777777" w:rsidR="005D5E59" w:rsidRPr="00F4780E" w:rsidRDefault="005D5E59" w:rsidP="00BA3788">
            <w:pPr>
              <w:rPr>
                <w:rFonts w:ascii="Arial" w:hAnsi="Arial" w:cs="Arial"/>
                <w:i/>
              </w:rPr>
            </w:pPr>
            <w:r w:rsidRPr="00F4780E">
              <w:rPr>
                <w:rFonts w:ascii="Arial" w:hAnsi="Arial" w:cs="Arial"/>
                <w:i/>
              </w:rPr>
              <w:t>Décrire vos attentes vis-à-vis des étudiants ; si vous avez déjà une idée décrire également les livrables que vous projetez</w:t>
            </w:r>
          </w:p>
          <w:p w14:paraId="5F600F83" w14:textId="77777777" w:rsidR="005D5E59" w:rsidRPr="00F4780E" w:rsidRDefault="005D5E59" w:rsidP="00BA3788">
            <w:pPr>
              <w:rPr>
                <w:rFonts w:ascii="Arial" w:hAnsi="Arial" w:cs="Arial"/>
                <w:i/>
              </w:rPr>
            </w:pPr>
          </w:p>
          <w:p w14:paraId="033FF7F3" w14:textId="77777777" w:rsidR="005D5E59" w:rsidRPr="00F4780E" w:rsidRDefault="005D5E59" w:rsidP="00BA3788">
            <w:pPr>
              <w:rPr>
                <w:rFonts w:ascii="Arial" w:hAnsi="Arial" w:cs="Arial"/>
                <w:i/>
              </w:rPr>
            </w:pPr>
          </w:p>
          <w:p w14:paraId="4817D335" w14:textId="77777777" w:rsidR="005D5E59" w:rsidRPr="00F4780E" w:rsidRDefault="005D5E59" w:rsidP="00BA3788">
            <w:pPr>
              <w:rPr>
                <w:rFonts w:ascii="Arial" w:hAnsi="Arial" w:cs="Arial"/>
                <w:i/>
              </w:rPr>
            </w:pPr>
          </w:p>
          <w:p w14:paraId="550E7F5B" w14:textId="77777777" w:rsidR="005D5E59" w:rsidRPr="00F4780E" w:rsidRDefault="005D5E59" w:rsidP="00BA3788">
            <w:pPr>
              <w:rPr>
                <w:rFonts w:ascii="Arial" w:hAnsi="Arial" w:cs="Arial"/>
                <w:i/>
              </w:rPr>
            </w:pPr>
          </w:p>
          <w:p w14:paraId="2838B481" w14:textId="77777777" w:rsidR="005D5E59" w:rsidRPr="00F4780E" w:rsidRDefault="005D5E59" w:rsidP="00BA3788">
            <w:pPr>
              <w:rPr>
                <w:rFonts w:ascii="Arial" w:hAnsi="Arial" w:cs="Arial"/>
                <w:i/>
              </w:rPr>
            </w:pPr>
          </w:p>
          <w:p w14:paraId="227188AA" w14:textId="77777777" w:rsidR="005D5E59" w:rsidRPr="00F4780E" w:rsidRDefault="005D5E59" w:rsidP="00BA3788">
            <w:pPr>
              <w:rPr>
                <w:rFonts w:ascii="Arial" w:hAnsi="Arial" w:cs="Arial"/>
                <w:i/>
              </w:rPr>
            </w:pPr>
          </w:p>
          <w:p w14:paraId="7894A664" w14:textId="77777777" w:rsidR="005D5E59" w:rsidRPr="00F4780E" w:rsidRDefault="005D5E59" w:rsidP="00BA3788">
            <w:pPr>
              <w:rPr>
                <w:rFonts w:ascii="Arial" w:hAnsi="Arial" w:cs="Arial"/>
                <w:i/>
              </w:rPr>
            </w:pPr>
          </w:p>
          <w:p w14:paraId="79C032DA" w14:textId="77777777" w:rsidR="005D5E59" w:rsidRPr="00F4780E" w:rsidRDefault="005D5E59" w:rsidP="00BA3788">
            <w:pPr>
              <w:rPr>
                <w:rFonts w:ascii="Arial" w:hAnsi="Arial" w:cs="Arial"/>
                <w:i/>
              </w:rPr>
            </w:pPr>
          </w:p>
          <w:p w14:paraId="5D6BBE05" w14:textId="77777777" w:rsidR="005D5E59" w:rsidRPr="00F4780E" w:rsidRDefault="005D5E59" w:rsidP="00BA3788">
            <w:pPr>
              <w:rPr>
                <w:rFonts w:ascii="Arial" w:hAnsi="Arial" w:cs="Arial"/>
                <w:i/>
              </w:rPr>
            </w:pPr>
          </w:p>
        </w:tc>
      </w:tr>
    </w:tbl>
    <w:p w14:paraId="1B5739F2" w14:textId="77777777" w:rsidR="005D5E59" w:rsidRPr="00F4780E" w:rsidRDefault="005D5E59" w:rsidP="005D5E59">
      <w:pPr>
        <w:jc w:val="cente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273F660D"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7C56C137"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Méthodologie et calendrier</w:t>
            </w:r>
          </w:p>
        </w:tc>
      </w:tr>
      <w:tr w:rsidR="005D5E59" w:rsidRPr="00F4780E" w14:paraId="23E1DD26" w14:textId="77777777" w:rsidTr="00BA3788">
        <w:trPr>
          <w:jc w:val="center"/>
        </w:trPr>
        <w:tc>
          <w:tcPr>
            <w:tcW w:w="9062" w:type="dxa"/>
            <w:tcBorders>
              <w:top w:val="nil"/>
            </w:tcBorders>
            <w:vAlign w:val="center"/>
          </w:tcPr>
          <w:p w14:paraId="463AB8FE" w14:textId="77777777" w:rsidR="005D5E59" w:rsidRPr="00F4780E" w:rsidRDefault="005D5E59" w:rsidP="00BA3788">
            <w:pPr>
              <w:rPr>
                <w:rFonts w:ascii="Arial" w:hAnsi="Arial" w:cs="Arial"/>
                <w:i/>
              </w:rPr>
            </w:pPr>
            <w:r w:rsidRPr="00F4780E">
              <w:rPr>
                <w:rFonts w:ascii="Arial" w:hAnsi="Arial" w:cs="Arial"/>
                <w:i/>
              </w:rPr>
              <w:t xml:space="preserve">Avez-vous des contraintes calendaires spécifiques ? </w:t>
            </w:r>
            <w:r w:rsidR="007E6F59" w:rsidRPr="00F4780E">
              <w:rPr>
                <w:rFonts w:ascii="Arial" w:hAnsi="Arial" w:cs="Arial"/>
                <w:i/>
              </w:rPr>
              <w:t>Quelles</w:t>
            </w:r>
            <w:r w:rsidRPr="00F4780E">
              <w:rPr>
                <w:rFonts w:ascii="Arial" w:hAnsi="Arial" w:cs="Arial"/>
                <w:i/>
              </w:rPr>
              <w:t xml:space="preserve"> étapes clés/ jalons</w:t>
            </w:r>
            <w:r w:rsidR="007E6F59" w:rsidRPr="00F4780E">
              <w:rPr>
                <w:rFonts w:ascii="Arial" w:hAnsi="Arial" w:cs="Arial"/>
                <w:i/>
              </w:rPr>
              <w:t xml:space="preserve"> ? N’hésitez pas à donner tout élément qui </w:t>
            </w:r>
            <w:r w:rsidRPr="00F4780E">
              <w:rPr>
                <w:rFonts w:ascii="Arial" w:hAnsi="Arial" w:cs="Arial"/>
                <w:i/>
              </w:rPr>
              <w:t>pourrait guider le travail des étudiants</w:t>
            </w:r>
          </w:p>
          <w:p w14:paraId="55D7D1EC" w14:textId="77777777" w:rsidR="005D5E59" w:rsidRPr="00F4780E" w:rsidRDefault="005D5E59" w:rsidP="00BA3788">
            <w:pPr>
              <w:rPr>
                <w:rFonts w:ascii="Arial" w:hAnsi="Arial" w:cs="Arial"/>
                <w:i/>
              </w:rPr>
            </w:pPr>
          </w:p>
          <w:p w14:paraId="539D28EB" w14:textId="77777777" w:rsidR="005D5E59" w:rsidRPr="00F4780E" w:rsidRDefault="005D5E59" w:rsidP="00BA3788">
            <w:pPr>
              <w:rPr>
                <w:rFonts w:ascii="Arial" w:hAnsi="Arial" w:cs="Arial"/>
                <w:i/>
              </w:rPr>
            </w:pPr>
          </w:p>
          <w:p w14:paraId="4F37A593" w14:textId="77777777" w:rsidR="005D5E59" w:rsidRPr="00F4780E" w:rsidRDefault="005D5E59" w:rsidP="00BA3788">
            <w:pPr>
              <w:rPr>
                <w:rFonts w:ascii="Arial" w:hAnsi="Arial" w:cs="Arial"/>
                <w:i/>
              </w:rPr>
            </w:pPr>
          </w:p>
          <w:p w14:paraId="24D7C8F4" w14:textId="77777777" w:rsidR="005D5E59" w:rsidRPr="00F4780E" w:rsidRDefault="005D5E59" w:rsidP="00BA3788">
            <w:pPr>
              <w:rPr>
                <w:rFonts w:ascii="Arial" w:hAnsi="Arial" w:cs="Arial"/>
                <w:i/>
              </w:rPr>
            </w:pPr>
          </w:p>
          <w:p w14:paraId="0544F63C" w14:textId="77777777" w:rsidR="005D5E59" w:rsidRPr="00F4780E" w:rsidRDefault="005D5E59" w:rsidP="00BA3788">
            <w:pPr>
              <w:rPr>
                <w:rFonts w:ascii="Arial" w:hAnsi="Arial" w:cs="Arial"/>
                <w:i/>
              </w:rPr>
            </w:pPr>
          </w:p>
          <w:p w14:paraId="41A71B1D" w14:textId="77777777" w:rsidR="005D5E59" w:rsidRPr="00F4780E" w:rsidRDefault="005D5E59" w:rsidP="00BA3788">
            <w:pPr>
              <w:rPr>
                <w:rFonts w:ascii="Arial" w:hAnsi="Arial" w:cs="Arial"/>
                <w:i/>
              </w:rPr>
            </w:pPr>
          </w:p>
          <w:p w14:paraId="42C7EDAB" w14:textId="77777777" w:rsidR="005D5E59" w:rsidRPr="00F4780E" w:rsidRDefault="005D5E59" w:rsidP="00BA3788">
            <w:pPr>
              <w:rPr>
                <w:rFonts w:ascii="Arial" w:hAnsi="Arial" w:cs="Arial"/>
                <w:i/>
              </w:rPr>
            </w:pPr>
          </w:p>
          <w:p w14:paraId="0AF59390" w14:textId="77777777" w:rsidR="005D5E59" w:rsidRPr="00F4780E" w:rsidRDefault="005D5E59" w:rsidP="00BA3788">
            <w:pPr>
              <w:rPr>
                <w:rFonts w:ascii="Arial" w:hAnsi="Arial" w:cs="Arial"/>
                <w:i/>
              </w:rPr>
            </w:pPr>
          </w:p>
          <w:p w14:paraId="0A2AB802" w14:textId="77777777" w:rsidR="005D5E59" w:rsidRPr="00F4780E" w:rsidRDefault="005D5E59" w:rsidP="00BA3788">
            <w:pPr>
              <w:rPr>
                <w:rFonts w:ascii="Arial" w:hAnsi="Arial" w:cs="Arial"/>
                <w:i/>
              </w:rPr>
            </w:pPr>
          </w:p>
        </w:tc>
      </w:tr>
    </w:tbl>
    <w:p w14:paraId="2AEDCC07" w14:textId="77777777" w:rsidR="005D5E59" w:rsidRPr="00F4780E" w:rsidRDefault="005D5E59" w:rsidP="005D5E59">
      <w:pP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7707C1FF"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7FB8FE7B"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EQUIPE</w:t>
            </w:r>
            <w:r w:rsidR="005950AF" w:rsidRPr="00F4780E">
              <w:rPr>
                <w:rFonts w:ascii="Arial" w:hAnsi="Arial" w:cs="Arial"/>
                <w:b/>
                <w:caps/>
                <w:color w:val="FFFFFF" w:themeColor="background1"/>
              </w:rPr>
              <w:t xml:space="preserve"> etudiante</w:t>
            </w:r>
          </w:p>
        </w:tc>
      </w:tr>
      <w:tr w:rsidR="005D5E59" w:rsidRPr="00F4780E" w14:paraId="5FCBE127" w14:textId="77777777" w:rsidTr="00BA3788">
        <w:trPr>
          <w:jc w:val="center"/>
        </w:trPr>
        <w:tc>
          <w:tcPr>
            <w:tcW w:w="9062" w:type="dxa"/>
            <w:tcBorders>
              <w:top w:val="nil"/>
            </w:tcBorders>
            <w:vAlign w:val="center"/>
          </w:tcPr>
          <w:p w14:paraId="7FAA43A7" w14:textId="77777777" w:rsidR="005D5E59" w:rsidRPr="00F4780E" w:rsidRDefault="005D5E59" w:rsidP="00BA3788">
            <w:pPr>
              <w:rPr>
                <w:rFonts w:ascii="Arial" w:hAnsi="Arial" w:cs="Arial"/>
                <w:i/>
              </w:rPr>
            </w:pPr>
            <w:r w:rsidRPr="00F4780E">
              <w:rPr>
                <w:rFonts w:ascii="Arial" w:hAnsi="Arial" w:cs="Arial"/>
                <w:i/>
              </w:rPr>
              <w:t xml:space="preserve">Nb d’étudiants envisagé pour réaliser le projet (entre 6 et 10 max) </w:t>
            </w:r>
            <w:r w:rsidRPr="00F4780E">
              <w:rPr>
                <w:rFonts w:ascii="Arial" w:hAnsi="Arial" w:cs="Arial"/>
              </w:rPr>
              <w:t>=</w:t>
            </w:r>
          </w:p>
          <w:p w14:paraId="41F24CC9" w14:textId="77777777" w:rsidR="005D5E59" w:rsidRPr="00F4780E" w:rsidRDefault="005D5E59" w:rsidP="00BA3788">
            <w:pPr>
              <w:rPr>
                <w:rFonts w:ascii="Arial" w:hAnsi="Arial" w:cs="Arial"/>
                <w:i/>
              </w:rPr>
            </w:pPr>
          </w:p>
          <w:p w14:paraId="0778A340" w14:textId="77777777" w:rsidR="005D5E59" w:rsidRPr="00F4780E" w:rsidRDefault="005D5E59" w:rsidP="00BA3788">
            <w:pPr>
              <w:rPr>
                <w:rFonts w:ascii="Arial" w:hAnsi="Arial" w:cs="Arial"/>
                <w:i/>
              </w:rPr>
            </w:pPr>
          </w:p>
          <w:p w14:paraId="3A1B74C4" w14:textId="77777777" w:rsidR="005D5E59" w:rsidRPr="00F4780E" w:rsidRDefault="005D5E59" w:rsidP="00BA3788">
            <w:pPr>
              <w:rPr>
                <w:rFonts w:ascii="Arial" w:hAnsi="Arial" w:cs="Arial"/>
                <w:i/>
              </w:rPr>
            </w:pPr>
            <w:r w:rsidRPr="00F4780E">
              <w:rPr>
                <w:rFonts w:ascii="Arial" w:hAnsi="Arial" w:cs="Arial"/>
                <w:i/>
              </w:rPr>
              <w:t>Compétences recherchées</w:t>
            </w:r>
            <w:r w:rsidR="005950AF" w:rsidRPr="00F4780E">
              <w:rPr>
                <w:rFonts w:ascii="Arial" w:hAnsi="Arial" w:cs="Arial"/>
                <w:i/>
              </w:rPr>
              <w:t xml:space="preserve"> (dans l’idéal)</w:t>
            </w:r>
            <w:r w:rsidRPr="00F4780E">
              <w:rPr>
                <w:rFonts w:ascii="Arial" w:hAnsi="Arial" w:cs="Arial"/>
                <w:i/>
              </w:rPr>
              <w:t> :</w:t>
            </w:r>
          </w:p>
          <w:p w14:paraId="4A5B449D" w14:textId="77777777" w:rsidR="005D5E59" w:rsidRPr="00F4780E" w:rsidRDefault="005D5E59" w:rsidP="00BA3788">
            <w:pPr>
              <w:rPr>
                <w:rFonts w:ascii="Arial" w:hAnsi="Arial" w:cs="Arial"/>
                <w:i/>
              </w:rPr>
            </w:pPr>
          </w:p>
          <w:p w14:paraId="2A642AD4" w14:textId="77777777" w:rsidR="005D5E59" w:rsidRPr="00F4780E" w:rsidRDefault="005D5E59" w:rsidP="00BA3788">
            <w:pPr>
              <w:rPr>
                <w:rFonts w:ascii="Arial" w:hAnsi="Arial" w:cs="Arial"/>
                <w:i/>
              </w:rPr>
            </w:pPr>
          </w:p>
        </w:tc>
      </w:tr>
      <w:tr w:rsidR="00AD1CE0" w:rsidRPr="00F4780E" w14:paraId="55686F62" w14:textId="77777777" w:rsidTr="003C41F5">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2B8982B7" w14:textId="77777777" w:rsidR="00AD1CE0" w:rsidRPr="00F4780E" w:rsidRDefault="00AD1CE0" w:rsidP="003C41F5">
            <w:pPr>
              <w:jc w:val="center"/>
              <w:rPr>
                <w:rFonts w:ascii="Arial" w:hAnsi="Arial" w:cs="Arial"/>
                <w:b/>
                <w:caps/>
                <w:color w:val="FFFFFF" w:themeColor="background1"/>
              </w:rPr>
            </w:pPr>
            <w:r w:rsidRPr="00F4780E">
              <w:rPr>
                <w:rFonts w:ascii="Arial" w:hAnsi="Arial" w:cs="Arial"/>
                <w:b/>
                <w:caps/>
                <w:color w:val="FFFFFF" w:themeColor="background1"/>
              </w:rPr>
              <w:t xml:space="preserve">pilote </w:t>
            </w:r>
            <w:r w:rsidR="007E6F59" w:rsidRPr="00F4780E">
              <w:rPr>
                <w:rFonts w:ascii="Arial" w:hAnsi="Arial" w:cs="Arial"/>
                <w:b/>
                <w:caps/>
                <w:color w:val="FFFFFF" w:themeColor="background1"/>
              </w:rPr>
              <w:t>interne du projet</w:t>
            </w:r>
          </w:p>
        </w:tc>
      </w:tr>
      <w:tr w:rsidR="00AD1CE0" w:rsidRPr="00F4780E" w14:paraId="7A800B7F" w14:textId="77777777" w:rsidTr="003C41F5">
        <w:trPr>
          <w:jc w:val="center"/>
        </w:trPr>
        <w:tc>
          <w:tcPr>
            <w:tcW w:w="9062" w:type="dxa"/>
            <w:tcBorders>
              <w:top w:val="nil"/>
            </w:tcBorders>
            <w:vAlign w:val="center"/>
          </w:tcPr>
          <w:p w14:paraId="2285F8B1" w14:textId="77777777" w:rsidR="00AD1CE0" w:rsidRPr="00F4780E" w:rsidRDefault="00AD1CE0" w:rsidP="003C41F5">
            <w:pPr>
              <w:rPr>
                <w:rFonts w:ascii="Arial" w:hAnsi="Arial" w:cs="Arial"/>
              </w:rPr>
            </w:pPr>
          </w:p>
          <w:p w14:paraId="08A25BF8" w14:textId="77777777" w:rsidR="00AD1CE0" w:rsidRPr="00F4780E" w:rsidRDefault="00AD1CE0" w:rsidP="00AD1CE0">
            <w:pPr>
              <w:rPr>
                <w:rFonts w:ascii="Arial" w:hAnsi="Arial" w:cs="Arial"/>
                <w:i/>
              </w:rPr>
            </w:pPr>
            <w:r w:rsidRPr="00F4780E">
              <w:rPr>
                <w:rFonts w:ascii="Arial" w:hAnsi="Arial" w:cs="Arial"/>
                <w:i/>
              </w:rPr>
              <w:t>Afin de suivre les travaux et avancées du groupe Public Factory, veuillez indiquer une personne contact au sein de votre organisation.</w:t>
            </w:r>
          </w:p>
          <w:p w14:paraId="57AEFF60" w14:textId="77777777" w:rsidR="00AD1CE0" w:rsidRPr="00F4780E" w:rsidRDefault="00AD1CE0" w:rsidP="003C41F5">
            <w:pPr>
              <w:rPr>
                <w:rFonts w:ascii="Arial" w:hAnsi="Arial" w:cs="Arial"/>
                <w:i/>
              </w:rPr>
            </w:pPr>
          </w:p>
          <w:p w14:paraId="6F87EE3F" w14:textId="77777777" w:rsidR="00AD1CE0" w:rsidRPr="00F4780E" w:rsidRDefault="00AD1CE0" w:rsidP="00AD1CE0">
            <w:pPr>
              <w:pStyle w:val="Paragraphedeliste"/>
              <w:numPr>
                <w:ilvl w:val="0"/>
                <w:numId w:val="3"/>
              </w:numPr>
              <w:rPr>
                <w:rFonts w:ascii="Arial" w:hAnsi="Arial" w:cs="Arial"/>
                <w:b/>
              </w:rPr>
            </w:pPr>
            <w:r w:rsidRPr="00F4780E">
              <w:rPr>
                <w:rFonts w:ascii="Arial" w:hAnsi="Arial" w:cs="Arial"/>
                <w:b/>
              </w:rPr>
              <w:t xml:space="preserve">Nom et Prénom : </w:t>
            </w:r>
          </w:p>
          <w:p w14:paraId="4CCBE810" w14:textId="77777777" w:rsidR="00AD1CE0" w:rsidRPr="00F4780E" w:rsidRDefault="00AD1CE0" w:rsidP="00AD1CE0">
            <w:pPr>
              <w:pStyle w:val="Paragraphedeliste"/>
              <w:numPr>
                <w:ilvl w:val="0"/>
                <w:numId w:val="3"/>
              </w:numPr>
              <w:rPr>
                <w:rFonts w:ascii="Arial" w:hAnsi="Arial" w:cs="Arial"/>
                <w:b/>
              </w:rPr>
            </w:pPr>
            <w:r w:rsidRPr="00F4780E">
              <w:rPr>
                <w:rFonts w:ascii="Arial" w:hAnsi="Arial" w:cs="Arial"/>
                <w:b/>
              </w:rPr>
              <w:t xml:space="preserve">Fonction : </w:t>
            </w:r>
          </w:p>
          <w:p w14:paraId="45928D59" w14:textId="77777777" w:rsidR="00AD1CE0" w:rsidRPr="00F4780E" w:rsidRDefault="00AD1CE0" w:rsidP="00AD1CE0">
            <w:pPr>
              <w:pStyle w:val="Paragraphedeliste"/>
              <w:numPr>
                <w:ilvl w:val="0"/>
                <w:numId w:val="3"/>
              </w:numPr>
              <w:rPr>
                <w:rFonts w:ascii="Arial" w:hAnsi="Arial" w:cs="Arial"/>
                <w:b/>
              </w:rPr>
            </w:pPr>
            <w:r w:rsidRPr="00F4780E">
              <w:rPr>
                <w:rFonts w:ascii="Arial" w:hAnsi="Arial" w:cs="Arial"/>
                <w:b/>
              </w:rPr>
              <w:t xml:space="preserve">Contact : </w:t>
            </w:r>
          </w:p>
          <w:p w14:paraId="22455983" w14:textId="77777777" w:rsidR="00AD1CE0" w:rsidRPr="00F4780E" w:rsidRDefault="00AD1CE0" w:rsidP="003C41F5">
            <w:pPr>
              <w:rPr>
                <w:rFonts w:ascii="Arial" w:hAnsi="Arial" w:cs="Arial"/>
                <w:i/>
              </w:rPr>
            </w:pPr>
          </w:p>
          <w:p w14:paraId="5987C9AF" w14:textId="77777777" w:rsidR="00AD1CE0" w:rsidRPr="00F4780E" w:rsidRDefault="00AD1CE0" w:rsidP="003C41F5">
            <w:pPr>
              <w:rPr>
                <w:rFonts w:ascii="Arial" w:hAnsi="Arial" w:cs="Arial"/>
                <w:i/>
              </w:rPr>
            </w:pPr>
          </w:p>
          <w:p w14:paraId="49512946" w14:textId="77777777" w:rsidR="00AD1CE0" w:rsidRPr="00F4780E" w:rsidRDefault="00AD1CE0" w:rsidP="003C41F5">
            <w:pPr>
              <w:rPr>
                <w:rFonts w:ascii="Arial" w:hAnsi="Arial" w:cs="Arial"/>
                <w:i/>
              </w:rPr>
            </w:pPr>
          </w:p>
          <w:p w14:paraId="49A92F15" w14:textId="77777777" w:rsidR="00AD1CE0" w:rsidRPr="00F4780E" w:rsidRDefault="00AD1CE0" w:rsidP="003C41F5">
            <w:pPr>
              <w:rPr>
                <w:rFonts w:ascii="Arial" w:hAnsi="Arial" w:cs="Arial"/>
                <w:i/>
              </w:rPr>
            </w:pPr>
          </w:p>
        </w:tc>
      </w:tr>
    </w:tbl>
    <w:p w14:paraId="1D46034C" w14:textId="77777777" w:rsidR="00AD1CE0" w:rsidRDefault="00AD1CE0" w:rsidP="00AD1CE0">
      <w:pPr>
        <w:rPr>
          <w:rFonts w:ascii="Arial" w:hAnsi="Arial" w:cs="Arial"/>
          <w:b/>
          <w:u w:val="single"/>
        </w:rPr>
      </w:pPr>
    </w:p>
    <w:p w14:paraId="21F92D57" w14:textId="77777777" w:rsidR="00D47862" w:rsidRDefault="00D47862" w:rsidP="00AD1CE0">
      <w:pPr>
        <w:rPr>
          <w:rFonts w:ascii="Arial" w:hAnsi="Arial" w:cs="Arial"/>
          <w:b/>
          <w:u w:val="single"/>
        </w:rPr>
      </w:pPr>
    </w:p>
    <w:p w14:paraId="6F4D14F4" w14:textId="77777777" w:rsidR="00D47862" w:rsidRPr="00F4780E" w:rsidRDefault="00D47862" w:rsidP="00AD1CE0">
      <w:pP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0F333015"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7B29D73D"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Données opérationnelles</w:t>
            </w:r>
          </w:p>
        </w:tc>
      </w:tr>
      <w:tr w:rsidR="005D5E59" w:rsidRPr="00F4780E" w14:paraId="3EF66E34" w14:textId="77777777" w:rsidTr="00BA3788">
        <w:trPr>
          <w:jc w:val="center"/>
        </w:trPr>
        <w:tc>
          <w:tcPr>
            <w:tcW w:w="9062" w:type="dxa"/>
            <w:tcBorders>
              <w:top w:val="nil"/>
            </w:tcBorders>
            <w:vAlign w:val="center"/>
          </w:tcPr>
          <w:p w14:paraId="39C83EEA" w14:textId="77777777" w:rsidR="005D5E59" w:rsidRPr="00F4780E" w:rsidRDefault="005D5E59" w:rsidP="00BA3788">
            <w:pPr>
              <w:pStyle w:val="Paragraphedeliste"/>
              <w:rPr>
                <w:rFonts w:ascii="Arial" w:hAnsi="Arial" w:cs="Arial"/>
              </w:rPr>
            </w:pPr>
          </w:p>
          <w:p w14:paraId="52227411" w14:textId="77777777" w:rsidR="005D5E59" w:rsidRPr="00F4780E" w:rsidRDefault="005D5E59" w:rsidP="005D5E59">
            <w:pPr>
              <w:pStyle w:val="Paragraphedeliste"/>
              <w:numPr>
                <w:ilvl w:val="0"/>
                <w:numId w:val="1"/>
              </w:numPr>
              <w:rPr>
                <w:rFonts w:ascii="Arial" w:hAnsi="Arial" w:cs="Arial"/>
              </w:rPr>
            </w:pPr>
            <w:r w:rsidRPr="00F4780E">
              <w:rPr>
                <w:rFonts w:ascii="Arial" w:hAnsi="Arial" w:cs="Arial"/>
              </w:rPr>
              <w:t xml:space="preserve">Besoins matériels / déplacements à prévoir : </w:t>
            </w:r>
          </w:p>
          <w:p w14:paraId="0ECBA0F2" w14:textId="77777777" w:rsidR="005D5E59" w:rsidRPr="00F4780E" w:rsidRDefault="005D5E59" w:rsidP="00BA3788">
            <w:pPr>
              <w:pStyle w:val="Paragraphedeliste"/>
              <w:rPr>
                <w:rFonts w:ascii="Arial" w:hAnsi="Arial" w:cs="Arial"/>
              </w:rPr>
            </w:pPr>
          </w:p>
          <w:p w14:paraId="34EA258D" w14:textId="77777777" w:rsidR="005D5E59" w:rsidRPr="00F4780E" w:rsidRDefault="005D5E59" w:rsidP="00BA3788">
            <w:pPr>
              <w:pStyle w:val="Paragraphedeliste"/>
              <w:rPr>
                <w:rFonts w:ascii="Arial" w:hAnsi="Arial" w:cs="Arial"/>
              </w:rPr>
            </w:pPr>
          </w:p>
          <w:p w14:paraId="15AF708F" w14:textId="77777777" w:rsidR="005D5E59" w:rsidRPr="00F4780E" w:rsidRDefault="005D5E59" w:rsidP="00BA3788">
            <w:pPr>
              <w:pStyle w:val="Paragraphedeliste"/>
              <w:rPr>
                <w:rFonts w:ascii="Arial" w:hAnsi="Arial" w:cs="Arial"/>
              </w:rPr>
            </w:pPr>
          </w:p>
          <w:p w14:paraId="067DEBBB" w14:textId="77777777" w:rsidR="005D5E59" w:rsidRPr="00F4780E" w:rsidRDefault="005D5E59" w:rsidP="00BA3788">
            <w:pPr>
              <w:pStyle w:val="Paragraphedeliste"/>
              <w:ind w:left="1353"/>
              <w:rPr>
                <w:rFonts w:ascii="Arial" w:hAnsi="Arial" w:cs="Arial"/>
              </w:rPr>
            </w:pPr>
          </w:p>
          <w:p w14:paraId="27C906E1" w14:textId="77777777" w:rsidR="005D5E59" w:rsidRPr="00F4780E" w:rsidRDefault="005D5E59" w:rsidP="005D5E59">
            <w:pPr>
              <w:pStyle w:val="Paragraphedeliste"/>
              <w:numPr>
                <w:ilvl w:val="0"/>
                <w:numId w:val="1"/>
              </w:numPr>
              <w:rPr>
                <w:rFonts w:ascii="Arial" w:hAnsi="Arial" w:cs="Arial"/>
              </w:rPr>
            </w:pPr>
            <w:r w:rsidRPr="00F4780E">
              <w:rPr>
                <w:rFonts w:ascii="Arial" w:hAnsi="Arial" w:cs="Arial"/>
              </w:rPr>
              <w:t xml:space="preserve">Autres besoins ? </w:t>
            </w:r>
          </w:p>
          <w:p w14:paraId="6619A414" w14:textId="77777777" w:rsidR="005D5E59" w:rsidRPr="00F4780E" w:rsidRDefault="005D5E59" w:rsidP="00BA3788">
            <w:pPr>
              <w:rPr>
                <w:rFonts w:ascii="Arial" w:hAnsi="Arial" w:cs="Arial"/>
                <w:i/>
              </w:rPr>
            </w:pPr>
          </w:p>
          <w:p w14:paraId="00B871E7" w14:textId="77777777" w:rsidR="005D5E59" w:rsidRPr="00F4780E" w:rsidRDefault="005D5E59" w:rsidP="00BA3788">
            <w:pPr>
              <w:rPr>
                <w:rFonts w:ascii="Arial" w:hAnsi="Arial" w:cs="Arial"/>
                <w:i/>
              </w:rPr>
            </w:pPr>
          </w:p>
        </w:tc>
      </w:tr>
    </w:tbl>
    <w:p w14:paraId="0EEE9F14" w14:textId="77777777" w:rsidR="005D5E59" w:rsidRPr="00F4780E" w:rsidRDefault="005D5E59" w:rsidP="005D5E59">
      <w:pPr>
        <w:jc w:val="center"/>
        <w:rPr>
          <w:rFonts w:ascii="Arial" w:hAnsi="Arial" w:cs="Arial"/>
          <w:b/>
          <w:u w:val="single"/>
        </w:rPr>
      </w:pPr>
    </w:p>
    <w:tbl>
      <w:tblPr>
        <w:tblStyle w:val="Grilledutableau"/>
        <w:tblW w:w="0" w:type="auto"/>
        <w:jc w:val="center"/>
        <w:tblLook w:val="04A0" w:firstRow="1" w:lastRow="0" w:firstColumn="1" w:lastColumn="0" w:noHBand="0" w:noVBand="1"/>
      </w:tblPr>
      <w:tblGrid>
        <w:gridCol w:w="9062"/>
      </w:tblGrid>
      <w:tr w:rsidR="005D5E59" w:rsidRPr="00F4780E" w14:paraId="4D98E292" w14:textId="77777777" w:rsidTr="005D5E59">
        <w:trPr>
          <w:trHeight w:val="448"/>
          <w:jc w:val="center"/>
        </w:trPr>
        <w:tc>
          <w:tcPr>
            <w:tcW w:w="9062" w:type="dxa"/>
            <w:tcBorders>
              <w:top w:val="single" w:sz="4" w:space="0" w:color="auto"/>
              <w:left w:val="single" w:sz="4" w:space="0" w:color="auto"/>
              <w:bottom w:val="nil"/>
              <w:right w:val="single" w:sz="4" w:space="0" w:color="auto"/>
            </w:tcBorders>
            <w:shd w:val="clear" w:color="auto" w:fill="2EA6DE"/>
            <w:vAlign w:val="center"/>
          </w:tcPr>
          <w:p w14:paraId="73598D91" w14:textId="77777777" w:rsidR="005D5E59" w:rsidRPr="00F4780E" w:rsidRDefault="005D5E59" w:rsidP="00BA3788">
            <w:pPr>
              <w:jc w:val="center"/>
              <w:rPr>
                <w:rFonts w:ascii="Arial" w:hAnsi="Arial" w:cs="Arial"/>
                <w:b/>
                <w:caps/>
                <w:color w:val="FFFFFF" w:themeColor="background1"/>
              </w:rPr>
            </w:pPr>
            <w:r w:rsidRPr="00F4780E">
              <w:rPr>
                <w:rFonts w:ascii="Arial" w:hAnsi="Arial" w:cs="Arial"/>
                <w:b/>
                <w:caps/>
                <w:color w:val="FFFFFF" w:themeColor="background1"/>
              </w:rPr>
              <w:t>Coût prévisionnel et financements mobilisables</w:t>
            </w:r>
          </w:p>
        </w:tc>
      </w:tr>
      <w:tr w:rsidR="005D5E59" w:rsidRPr="00F4780E" w14:paraId="20F91A59" w14:textId="77777777" w:rsidTr="00BA3788">
        <w:trPr>
          <w:jc w:val="center"/>
        </w:trPr>
        <w:tc>
          <w:tcPr>
            <w:tcW w:w="9062" w:type="dxa"/>
            <w:tcBorders>
              <w:top w:val="nil"/>
            </w:tcBorders>
            <w:vAlign w:val="center"/>
          </w:tcPr>
          <w:p w14:paraId="7D38CE48" w14:textId="77777777" w:rsidR="005D5E59" w:rsidRPr="00F4780E" w:rsidRDefault="005D5E59" w:rsidP="00BA3788">
            <w:pPr>
              <w:rPr>
                <w:rFonts w:ascii="Arial" w:hAnsi="Arial" w:cs="Arial"/>
              </w:rPr>
            </w:pPr>
          </w:p>
          <w:p w14:paraId="074E98CB" w14:textId="77777777" w:rsidR="007E6F59" w:rsidRPr="007170F4" w:rsidRDefault="007E6F59" w:rsidP="00BA3788">
            <w:pPr>
              <w:rPr>
                <w:rFonts w:ascii="Arial" w:hAnsi="Arial" w:cs="Arial"/>
              </w:rPr>
            </w:pPr>
            <w:r w:rsidRPr="007170F4">
              <w:rPr>
                <w:rFonts w:ascii="Arial" w:hAnsi="Arial" w:cs="Arial"/>
              </w:rPr>
              <w:t xml:space="preserve">Le dispositif Public Factory repose sur un principe de contribution financière </w:t>
            </w:r>
            <w:r w:rsidR="007170F4" w:rsidRPr="007170F4">
              <w:rPr>
                <w:rFonts w:ascii="Arial" w:hAnsi="Arial" w:cs="Arial"/>
              </w:rPr>
              <w:t>fixée</w:t>
            </w:r>
            <w:r w:rsidR="007170F4">
              <w:rPr>
                <w:rFonts w:ascii="Arial" w:hAnsi="Arial" w:cs="Arial"/>
              </w:rPr>
              <w:t xml:space="preserve"> à</w:t>
            </w:r>
            <w:r w:rsidR="007170F4" w:rsidRPr="007170F4">
              <w:rPr>
                <w:rFonts w:ascii="Arial" w:hAnsi="Arial" w:cs="Arial"/>
              </w:rPr>
              <w:t xml:space="preserve"> </w:t>
            </w:r>
            <w:r w:rsidR="00DC2DB6" w:rsidRPr="00F4780E">
              <w:rPr>
                <w:rFonts w:ascii="Arial" w:hAnsi="Arial" w:cs="Arial"/>
                <w:b/>
              </w:rPr>
              <w:t>3</w:t>
            </w:r>
            <w:r w:rsidR="001E7362">
              <w:rPr>
                <w:rFonts w:ascii="Arial" w:hAnsi="Arial" w:cs="Arial"/>
                <w:b/>
              </w:rPr>
              <w:t>5</w:t>
            </w:r>
            <w:r w:rsidR="00DC2DB6" w:rsidRPr="00F4780E">
              <w:rPr>
                <w:rFonts w:ascii="Arial" w:hAnsi="Arial" w:cs="Arial"/>
                <w:b/>
              </w:rPr>
              <w:t>00€</w:t>
            </w:r>
            <w:r w:rsidR="00B418CA">
              <w:rPr>
                <w:rFonts w:ascii="Arial" w:hAnsi="Arial" w:cs="Arial"/>
                <w:b/>
              </w:rPr>
              <w:t xml:space="preserve"> </w:t>
            </w:r>
            <w:r w:rsidR="007170F4">
              <w:rPr>
                <w:rFonts w:ascii="Arial" w:hAnsi="Arial" w:cs="Arial"/>
                <w:b/>
              </w:rPr>
              <w:t xml:space="preserve">révisable selon la taille de la structure dépositaire, </w:t>
            </w:r>
            <w:r w:rsidR="007170F4" w:rsidRPr="007170F4">
              <w:rPr>
                <w:rFonts w:ascii="Arial" w:hAnsi="Arial" w:cs="Arial"/>
              </w:rPr>
              <w:t>de</w:t>
            </w:r>
            <w:r w:rsidR="007170F4">
              <w:rPr>
                <w:rFonts w:ascii="Arial" w:hAnsi="Arial" w:cs="Arial"/>
                <w:b/>
              </w:rPr>
              <w:t xml:space="preserve"> </w:t>
            </w:r>
            <w:r w:rsidR="00B418CA" w:rsidRPr="00B418CA">
              <w:rPr>
                <w:rFonts w:ascii="Arial" w:hAnsi="Arial" w:cs="Arial"/>
              </w:rPr>
              <w:t xml:space="preserve">la complexité du projet </w:t>
            </w:r>
            <w:r w:rsidR="007170F4">
              <w:rPr>
                <w:rFonts w:ascii="Arial" w:hAnsi="Arial" w:cs="Arial"/>
              </w:rPr>
              <w:t xml:space="preserve">(notamment si la mission nécessite la mobilisation d’expertises externes) </w:t>
            </w:r>
            <w:r w:rsidR="00B418CA" w:rsidRPr="00B418CA">
              <w:rPr>
                <w:rFonts w:ascii="Arial" w:hAnsi="Arial" w:cs="Arial"/>
              </w:rPr>
              <w:t xml:space="preserve">et </w:t>
            </w:r>
            <w:r w:rsidR="007170F4">
              <w:rPr>
                <w:rFonts w:ascii="Arial" w:hAnsi="Arial" w:cs="Arial"/>
              </w:rPr>
              <w:t>d</w:t>
            </w:r>
            <w:r w:rsidR="00B418CA" w:rsidRPr="00B418CA">
              <w:rPr>
                <w:rFonts w:ascii="Arial" w:hAnsi="Arial" w:cs="Arial"/>
              </w:rPr>
              <w:t>es modes de financement (subvention, mécénat, taxe d’apprentissage).</w:t>
            </w:r>
            <w:r w:rsidR="00B418CA">
              <w:rPr>
                <w:rFonts w:ascii="Arial" w:hAnsi="Arial" w:cs="Arial"/>
                <w:b/>
              </w:rPr>
              <w:t xml:space="preserve"> </w:t>
            </w:r>
          </w:p>
          <w:p w14:paraId="6D48684E" w14:textId="77777777" w:rsidR="00DC2DB6" w:rsidRPr="00F4780E" w:rsidRDefault="00DC2DB6" w:rsidP="00DC2DB6">
            <w:pPr>
              <w:rPr>
                <w:rFonts w:ascii="Arial" w:hAnsi="Arial" w:cs="Arial"/>
              </w:rPr>
            </w:pPr>
          </w:p>
          <w:p w14:paraId="0DD659E5" w14:textId="77777777" w:rsidR="00DC2DB6" w:rsidRPr="00F4780E" w:rsidRDefault="001E7362" w:rsidP="00DC2DB6">
            <w:pPr>
              <w:rPr>
                <w:rFonts w:ascii="Arial" w:hAnsi="Arial" w:cs="Arial"/>
              </w:rPr>
            </w:pPr>
            <w:r>
              <w:rPr>
                <w:rFonts w:ascii="Arial" w:hAnsi="Arial" w:cs="Arial"/>
              </w:rPr>
              <w:t xml:space="preserve">La contribution </w:t>
            </w:r>
            <w:r w:rsidR="007170F4">
              <w:rPr>
                <w:rFonts w:ascii="Arial" w:hAnsi="Arial" w:cs="Arial"/>
              </w:rPr>
              <w:t>permet de couvrir une partie des coûts relatifs à :</w:t>
            </w:r>
            <w:r>
              <w:rPr>
                <w:rFonts w:ascii="Arial" w:hAnsi="Arial" w:cs="Arial"/>
              </w:rPr>
              <w:t xml:space="preserve"> </w:t>
            </w:r>
          </w:p>
          <w:p w14:paraId="73436CD9" w14:textId="77777777" w:rsidR="007170F4" w:rsidRDefault="007170F4" w:rsidP="00DC2DB6">
            <w:pPr>
              <w:pStyle w:val="Paragraphedeliste"/>
              <w:numPr>
                <w:ilvl w:val="0"/>
                <w:numId w:val="4"/>
              </w:numPr>
              <w:rPr>
                <w:rFonts w:ascii="Arial" w:hAnsi="Arial" w:cs="Arial"/>
              </w:rPr>
            </w:pPr>
            <w:r>
              <w:rPr>
                <w:rFonts w:ascii="Arial" w:hAnsi="Arial" w:cs="Arial"/>
              </w:rPr>
              <w:t>Le travail d’ingénierie pour transformer la demande initiale en projet pédagogique et tout l’accompagnement à la gestion de projet</w:t>
            </w:r>
          </w:p>
          <w:p w14:paraId="7CB3A5AF" w14:textId="77777777" w:rsidR="00DC2DB6" w:rsidRPr="00F4780E" w:rsidRDefault="00DC2DB6" w:rsidP="00DC2DB6">
            <w:pPr>
              <w:pStyle w:val="Paragraphedeliste"/>
              <w:numPr>
                <w:ilvl w:val="0"/>
                <w:numId w:val="4"/>
              </w:numPr>
              <w:rPr>
                <w:rFonts w:ascii="Arial" w:hAnsi="Arial" w:cs="Arial"/>
              </w:rPr>
            </w:pPr>
            <w:r w:rsidRPr="00F4780E">
              <w:rPr>
                <w:rFonts w:ascii="Arial" w:hAnsi="Arial" w:cs="Arial"/>
              </w:rPr>
              <w:t>L’encadrement pédagogique des étudiants</w:t>
            </w:r>
            <w:r w:rsidR="007170F4">
              <w:rPr>
                <w:rFonts w:ascii="Arial" w:hAnsi="Arial" w:cs="Arial"/>
              </w:rPr>
              <w:t xml:space="preserve"> (50h ETD)</w:t>
            </w:r>
          </w:p>
          <w:p w14:paraId="12E8174C" w14:textId="77777777" w:rsidR="00DC2DB6" w:rsidRPr="00F4780E" w:rsidRDefault="00DC2DB6" w:rsidP="00DC2DB6">
            <w:pPr>
              <w:pStyle w:val="Paragraphedeliste"/>
              <w:numPr>
                <w:ilvl w:val="0"/>
                <w:numId w:val="4"/>
              </w:numPr>
              <w:rPr>
                <w:rFonts w:ascii="Arial" w:hAnsi="Arial" w:cs="Arial"/>
              </w:rPr>
            </w:pPr>
            <w:r w:rsidRPr="00F4780E">
              <w:rPr>
                <w:rFonts w:ascii="Arial" w:hAnsi="Arial" w:cs="Arial"/>
              </w:rPr>
              <w:t xml:space="preserve">Les transports </w:t>
            </w:r>
            <w:r w:rsidR="001E7362">
              <w:rPr>
                <w:rFonts w:ascii="Arial" w:hAnsi="Arial" w:cs="Arial"/>
              </w:rPr>
              <w:t>sur le territoire de la Métropole de Lyon (réseau TCL)</w:t>
            </w:r>
          </w:p>
          <w:p w14:paraId="6CD287A9" w14:textId="77777777" w:rsidR="00DC2DB6" w:rsidRPr="00F4780E" w:rsidRDefault="00DC2DB6" w:rsidP="00DC2DB6">
            <w:pPr>
              <w:pStyle w:val="Paragraphedeliste"/>
              <w:numPr>
                <w:ilvl w:val="0"/>
                <w:numId w:val="4"/>
              </w:numPr>
              <w:rPr>
                <w:rFonts w:ascii="Arial" w:hAnsi="Arial" w:cs="Arial"/>
              </w:rPr>
            </w:pPr>
            <w:r w:rsidRPr="00F4780E">
              <w:rPr>
                <w:rFonts w:ascii="Arial" w:hAnsi="Arial" w:cs="Arial"/>
              </w:rPr>
              <w:t>Les frais de reprographie (outre communication professionnelle</w:t>
            </w:r>
            <w:r w:rsidR="001E7362">
              <w:rPr>
                <w:rFonts w:ascii="Arial" w:hAnsi="Arial" w:cs="Arial"/>
              </w:rPr>
              <w:t xml:space="preserve"> avec gros volumes de tirage</w:t>
            </w:r>
            <w:r w:rsidRPr="00F4780E">
              <w:rPr>
                <w:rFonts w:ascii="Arial" w:hAnsi="Arial" w:cs="Arial"/>
              </w:rPr>
              <w:t xml:space="preserve">) et documentation </w:t>
            </w:r>
            <w:r w:rsidR="00AE3375" w:rsidRPr="00F4780E">
              <w:rPr>
                <w:rFonts w:ascii="Arial" w:hAnsi="Arial" w:cs="Arial"/>
              </w:rPr>
              <w:t xml:space="preserve">(achat ouvrage </w:t>
            </w:r>
            <w:r w:rsidR="007170F4">
              <w:rPr>
                <w:rFonts w:ascii="Arial" w:hAnsi="Arial" w:cs="Arial"/>
              </w:rPr>
              <w:t xml:space="preserve">/ revue </w:t>
            </w:r>
            <w:r w:rsidR="00AE3375" w:rsidRPr="00F4780E">
              <w:rPr>
                <w:rFonts w:ascii="Arial" w:hAnsi="Arial" w:cs="Arial"/>
              </w:rPr>
              <w:t>par exemple)</w:t>
            </w:r>
          </w:p>
          <w:p w14:paraId="63AB626B" w14:textId="77777777" w:rsidR="00AE3375" w:rsidRPr="00F4780E" w:rsidRDefault="00AE3375" w:rsidP="00DC2DB6">
            <w:pPr>
              <w:pStyle w:val="Paragraphedeliste"/>
              <w:numPr>
                <w:ilvl w:val="0"/>
                <w:numId w:val="4"/>
              </w:numPr>
              <w:rPr>
                <w:rFonts w:ascii="Arial" w:hAnsi="Arial" w:cs="Arial"/>
              </w:rPr>
            </w:pPr>
            <w:r w:rsidRPr="00F4780E">
              <w:rPr>
                <w:rFonts w:ascii="Arial" w:hAnsi="Arial" w:cs="Arial"/>
              </w:rPr>
              <w:t xml:space="preserve">La mobilisation des outils numériques </w:t>
            </w:r>
            <w:r w:rsidR="001E7362">
              <w:rPr>
                <w:rFonts w:ascii="Arial" w:hAnsi="Arial" w:cs="Arial"/>
              </w:rPr>
              <w:t>nécessaires pour le projet</w:t>
            </w:r>
            <w:r w:rsidRPr="00F4780E">
              <w:rPr>
                <w:rFonts w:ascii="Arial" w:hAnsi="Arial" w:cs="Arial"/>
              </w:rPr>
              <w:t xml:space="preserve"> (outils enquête, animation de session d’intelligence collective type </w:t>
            </w:r>
            <w:proofErr w:type="spellStart"/>
            <w:r w:rsidRPr="00F4780E">
              <w:rPr>
                <w:rFonts w:ascii="Arial" w:hAnsi="Arial" w:cs="Arial"/>
              </w:rPr>
              <w:t>wooclap</w:t>
            </w:r>
            <w:proofErr w:type="spellEnd"/>
            <w:r w:rsidRPr="00F4780E">
              <w:rPr>
                <w:rFonts w:ascii="Arial" w:hAnsi="Arial" w:cs="Arial"/>
              </w:rPr>
              <w:t>, suite office 365)</w:t>
            </w:r>
          </w:p>
          <w:p w14:paraId="40EB7ECF" w14:textId="77777777" w:rsidR="005D5E59" w:rsidRPr="00F4780E" w:rsidRDefault="00DC2DB6" w:rsidP="00BA3788">
            <w:pPr>
              <w:pStyle w:val="Paragraphedeliste"/>
              <w:numPr>
                <w:ilvl w:val="0"/>
                <w:numId w:val="4"/>
              </w:numPr>
              <w:rPr>
                <w:rFonts w:ascii="Arial" w:hAnsi="Arial" w:cs="Arial"/>
              </w:rPr>
            </w:pPr>
            <w:r w:rsidRPr="00F4780E">
              <w:rPr>
                <w:rFonts w:ascii="Arial" w:hAnsi="Arial" w:cs="Arial"/>
              </w:rPr>
              <w:t>La mobilisation du tiers-lieu Public Factory (pour les séances de travail, l’organisation de session de créativité, de points d’étape et la séance finale de restitution du projet)</w:t>
            </w:r>
          </w:p>
          <w:p w14:paraId="256CA02B" w14:textId="77777777" w:rsidR="00DC2DB6" w:rsidRPr="00F4780E" w:rsidRDefault="00DC2DB6" w:rsidP="00DC2DB6">
            <w:pPr>
              <w:rPr>
                <w:rFonts w:ascii="Arial" w:hAnsi="Arial" w:cs="Arial"/>
              </w:rPr>
            </w:pPr>
          </w:p>
          <w:p w14:paraId="53496AB6" w14:textId="77777777" w:rsidR="00DC2DB6" w:rsidRPr="00F4780E" w:rsidRDefault="00DC2DB6" w:rsidP="00DC2DB6">
            <w:pPr>
              <w:rPr>
                <w:rFonts w:ascii="Arial" w:hAnsi="Arial" w:cs="Arial"/>
              </w:rPr>
            </w:pPr>
          </w:p>
          <w:p w14:paraId="428FA0D5" w14:textId="77777777" w:rsidR="005D5E59" w:rsidRPr="00F4780E" w:rsidRDefault="00AE3375" w:rsidP="00BA3788">
            <w:pPr>
              <w:rPr>
                <w:rFonts w:ascii="Arial" w:hAnsi="Arial" w:cs="Arial"/>
                <w:i/>
              </w:rPr>
            </w:pPr>
            <w:r w:rsidRPr="007170F4">
              <w:rPr>
                <w:rFonts w:ascii="Arial" w:hAnsi="Arial" w:cs="Arial"/>
                <w:i/>
                <w:highlight w:val="yellow"/>
              </w:rPr>
              <w:t>Si d’autres coûts sont envisagés (déplacements hors Métropole de Lyon, prestations intellectuelles : mobilisation designer, facilitation graphique, captation audiovisuelle, productions communications professionnelles type plaquette, affiches, livrets), merci d’en préciser la nature et le mode de financement.</w:t>
            </w:r>
            <w:r w:rsidRPr="00F4780E">
              <w:rPr>
                <w:rFonts w:ascii="Arial" w:hAnsi="Arial" w:cs="Arial"/>
                <w:i/>
              </w:rPr>
              <w:t xml:space="preserve"> </w:t>
            </w:r>
          </w:p>
          <w:p w14:paraId="1B19E79E" w14:textId="77777777" w:rsidR="005D5E59" w:rsidRPr="00F4780E" w:rsidRDefault="005D5E59" w:rsidP="00BA3788">
            <w:pPr>
              <w:rPr>
                <w:rFonts w:ascii="Arial" w:hAnsi="Arial" w:cs="Arial"/>
                <w:i/>
              </w:rPr>
            </w:pPr>
          </w:p>
          <w:p w14:paraId="4BD762E0" w14:textId="77777777" w:rsidR="005D5E59" w:rsidRPr="00F4780E" w:rsidRDefault="005D5E59" w:rsidP="00BA3788">
            <w:pPr>
              <w:rPr>
                <w:rFonts w:ascii="Arial" w:hAnsi="Arial" w:cs="Arial"/>
                <w:i/>
              </w:rPr>
            </w:pPr>
          </w:p>
        </w:tc>
      </w:tr>
    </w:tbl>
    <w:p w14:paraId="0F747C30" w14:textId="77777777" w:rsidR="00976AB1" w:rsidRPr="00F4780E" w:rsidRDefault="00976AB1" w:rsidP="005D5E59">
      <w:pPr>
        <w:tabs>
          <w:tab w:val="left" w:pos="3912"/>
        </w:tabs>
        <w:rPr>
          <w:rFonts w:ascii="Arial" w:hAnsi="Arial" w:cs="Arial"/>
        </w:rPr>
      </w:pPr>
    </w:p>
    <w:sectPr w:rsidR="00976AB1" w:rsidRPr="00F4780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A6FB6" w14:textId="77777777" w:rsidR="0099626A" w:rsidRDefault="0099626A" w:rsidP="00F9467C">
      <w:pPr>
        <w:spacing w:after="0" w:line="240" w:lineRule="auto"/>
      </w:pPr>
      <w:r>
        <w:separator/>
      </w:r>
    </w:p>
  </w:endnote>
  <w:endnote w:type="continuationSeparator" w:id="0">
    <w:p w14:paraId="619E1D09" w14:textId="77777777" w:rsidR="0099626A" w:rsidRDefault="0099626A" w:rsidP="00F9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CAF" w14:textId="77777777" w:rsidR="001071AC" w:rsidRDefault="001071AC">
    <w:pPr>
      <w:pStyle w:val="Pieddepage"/>
    </w:pPr>
    <w:r>
      <w:rPr>
        <w:noProof/>
        <w:lang w:eastAsia="fr-FR"/>
      </w:rPr>
      <w:drawing>
        <wp:anchor distT="0" distB="0" distL="114300" distR="114300" simplePos="0" relativeHeight="251659264" behindDoc="1" locked="0" layoutInCell="1" allowOverlap="1" wp14:anchorId="47C102FE" wp14:editId="529C9906">
          <wp:simplePos x="0" y="0"/>
          <wp:positionH relativeFrom="margin">
            <wp:posOffset>4186555</wp:posOffset>
          </wp:positionH>
          <wp:positionV relativeFrom="paragraph">
            <wp:posOffset>-390894</wp:posOffset>
          </wp:positionV>
          <wp:extent cx="2315845" cy="988175"/>
          <wp:effectExtent l="0" t="0" r="825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 deux.png"/>
                  <pic:cNvPicPr/>
                </pic:nvPicPr>
                <pic:blipFill rotWithShape="1">
                  <a:blip r:embed="rId1" cstate="print">
                    <a:extLst>
                      <a:ext uri="{28A0092B-C50C-407E-A947-70E740481C1C}">
                        <a14:useLocalDpi xmlns:a14="http://schemas.microsoft.com/office/drawing/2010/main" val="0"/>
                      </a:ext>
                    </a:extLst>
                  </a:blip>
                  <a:srcRect l="11150" t="21618" r="9973" b="30762"/>
                  <a:stretch/>
                </pic:blipFill>
                <pic:spPr bwMode="auto">
                  <a:xfrm>
                    <a:off x="0" y="0"/>
                    <a:ext cx="2340776" cy="9988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BDBA" w14:textId="77777777" w:rsidR="0099626A" w:rsidRDefault="0099626A" w:rsidP="00F9467C">
      <w:pPr>
        <w:spacing w:after="0" w:line="240" w:lineRule="auto"/>
      </w:pPr>
      <w:r>
        <w:separator/>
      </w:r>
    </w:p>
  </w:footnote>
  <w:footnote w:type="continuationSeparator" w:id="0">
    <w:p w14:paraId="098D692B" w14:textId="77777777" w:rsidR="0099626A" w:rsidRDefault="0099626A" w:rsidP="00F9467C">
      <w:pPr>
        <w:spacing w:after="0" w:line="240" w:lineRule="auto"/>
      </w:pPr>
      <w:r>
        <w:continuationSeparator/>
      </w:r>
    </w:p>
  </w:footnote>
  <w:footnote w:id="1">
    <w:p w14:paraId="5CA75159" w14:textId="77777777" w:rsidR="00F3617A" w:rsidRDefault="00F3617A">
      <w:pPr>
        <w:pStyle w:val="Notedebasdepage"/>
      </w:pPr>
      <w:r>
        <w:rPr>
          <w:rStyle w:val="Appelnotedebasdep"/>
        </w:rPr>
        <w:footnoteRef/>
      </w:r>
      <w:r>
        <w:t xml:space="preserve"> Vous retrouverez les projets des années précédentes sur le lien suivant : </w:t>
      </w:r>
      <w:hyperlink r:id="rId1" w:history="1">
        <w:r w:rsidRPr="002B143F">
          <w:rPr>
            <w:rStyle w:val="Lienhypertexte"/>
          </w:rPr>
          <w:t>https://www.sciencespo-lyon.fr/fr/public-factory/saisons-precedentes</w:t>
        </w:r>
      </w:hyperlink>
      <w:r>
        <w:t xml:space="preserve"> </w:t>
      </w:r>
    </w:p>
  </w:footnote>
  <w:footnote w:id="2">
    <w:p w14:paraId="19E898D4" w14:textId="77777777" w:rsidR="00F03A4F" w:rsidRDefault="00F03A4F" w:rsidP="00F03A4F">
      <w:pPr>
        <w:pStyle w:val="Notedebasdepage"/>
        <w:spacing w:line="276" w:lineRule="auto"/>
        <w:jc w:val="both"/>
      </w:pPr>
      <w:r>
        <w:t>2 A titre indicatif (vote du calendrier universitaire</w:t>
      </w:r>
      <w:r w:rsidRPr="00F03A4F">
        <w:t xml:space="preserve"> </w:t>
      </w:r>
      <w:r>
        <w:t xml:space="preserve">en juin), les périodes de congés et examens pour la rentrée 2023/24 : </w:t>
      </w:r>
      <w:r w:rsidRPr="00F03A4F">
        <w:t>Semaine du 30/10/2023 : congés de la Toussaint, congé</w:t>
      </w:r>
      <w:r>
        <w:t>s</w:t>
      </w:r>
      <w:r w:rsidRPr="00F03A4F">
        <w:t xml:space="preserve"> </w:t>
      </w:r>
      <w:r>
        <w:t>de fin d’année</w:t>
      </w:r>
      <w:r w:rsidRPr="00F03A4F">
        <w:t xml:space="preserve"> du 23/12 au 08/01/2024, </w:t>
      </w:r>
      <w:r>
        <w:t>s</w:t>
      </w:r>
      <w:r w:rsidRPr="00F03A4F">
        <w:t xml:space="preserve">emaine d’examen du 1er semestre du 08/01 au 13/01/24, </w:t>
      </w:r>
      <w:r>
        <w:t>s</w:t>
      </w:r>
      <w:r w:rsidRPr="00F03A4F">
        <w:t>emaine vacances d’hiver du 26/02 au 04/03/</w:t>
      </w:r>
      <w:r>
        <w:t>20</w:t>
      </w:r>
      <w:r w:rsidRPr="00F03A4F">
        <w:t>24</w:t>
      </w:r>
    </w:p>
  </w:footnote>
  <w:footnote w:id="3">
    <w:p w14:paraId="0B3BBA29" w14:textId="77777777" w:rsidR="00F3617A" w:rsidRDefault="00F3617A" w:rsidP="00F3617A">
      <w:pPr>
        <w:pStyle w:val="Notedebasdepage"/>
      </w:pPr>
      <w:r w:rsidRPr="00F3617A">
        <w:footnoteRef/>
      </w:r>
      <w:r w:rsidRPr="00F3617A">
        <w:t xml:space="preserve"> Les productions attendues pour le projet Public Factory doi</w:t>
      </w:r>
      <w:r w:rsidR="00AB235C">
        <w:t>vent</w:t>
      </w:r>
      <w:r w:rsidRPr="00F3617A">
        <w:t xml:space="preserve"> tenir compte de</w:t>
      </w:r>
      <w:r w:rsidR="00AB235C">
        <w:t>s</w:t>
      </w:r>
      <w:r w:rsidRPr="00F3617A">
        <w:t xml:space="preserve"> exigences académiques de Sciences Po Lyon en matière d’assiduité et production pour les autres cours, les révisions pour les examens, et la production du travail de recherche obligatoire de 4e année</w:t>
      </w:r>
    </w:p>
  </w:footnote>
  <w:footnote w:id="4">
    <w:p w14:paraId="0D6172C4" w14:textId="77777777" w:rsidR="00F3617A" w:rsidRDefault="00F3617A" w:rsidP="00F3617A">
      <w:pPr>
        <w:pStyle w:val="Notedebasdepage"/>
      </w:pPr>
      <w:r w:rsidRPr="00F3617A">
        <w:footnoteRef/>
      </w:r>
      <w:r>
        <w:t xml:space="preserve"> 50h équivalent TD : on estime que pour réaliser 50h de cours, il faut prévoir jusqu’à 4 fois plus de travail de préparation, </w:t>
      </w:r>
      <w:r w:rsidR="00C0154C">
        <w:t xml:space="preserve">échanges autour du projet en bilatéral avec étudiants et partenaires, </w:t>
      </w:r>
      <w:r>
        <w:t>relecture</w:t>
      </w:r>
      <w:r w:rsidR="00C0154C">
        <w:t>s</w:t>
      </w:r>
      <w:r>
        <w:t>, correction</w:t>
      </w:r>
      <w:r w:rsidR="00C0154C">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EF5"/>
    <w:multiLevelType w:val="hybridMultilevel"/>
    <w:tmpl w:val="E2B27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3508A"/>
    <w:multiLevelType w:val="hybridMultilevel"/>
    <w:tmpl w:val="0A98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D698B"/>
    <w:multiLevelType w:val="hybridMultilevel"/>
    <w:tmpl w:val="88DA8AF0"/>
    <w:lvl w:ilvl="0" w:tplc="FEF45B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558F6"/>
    <w:multiLevelType w:val="hybridMultilevel"/>
    <w:tmpl w:val="7ADCCCF4"/>
    <w:lvl w:ilvl="0" w:tplc="FEF45B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37EBB"/>
    <w:multiLevelType w:val="hybridMultilevel"/>
    <w:tmpl w:val="B65EA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306909"/>
    <w:multiLevelType w:val="hybridMultilevel"/>
    <w:tmpl w:val="234CA398"/>
    <w:lvl w:ilvl="0" w:tplc="A268184A">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087F97"/>
    <w:multiLevelType w:val="hybridMultilevel"/>
    <w:tmpl w:val="35B8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2A524B"/>
    <w:multiLevelType w:val="hybridMultilevel"/>
    <w:tmpl w:val="9654BB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8E24AE"/>
    <w:multiLevelType w:val="hybridMultilevel"/>
    <w:tmpl w:val="C186B694"/>
    <w:lvl w:ilvl="0" w:tplc="FEF45B5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8E02096"/>
    <w:multiLevelType w:val="hybridMultilevel"/>
    <w:tmpl w:val="BED6A25C"/>
    <w:lvl w:ilvl="0" w:tplc="FEF45B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8254BA"/>
    <w:multiLevelType w:val="hybridMultilevel"/>
    <w:tmpl w:val="68EA4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5"/>
  </w:num>
  <w:num w:numId="5">
    <w:abstractNumId w:val="6"/>
  </w:num>
  <w:num w:numId="6">
    <w:abstractNumId w:val="1"/>
  </w:num>
  <w:num w:numId="7">
    <w:abstractNumId w:val="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7C"/>
    <w:rsid w:val="00050CE3"/>
    <w:rsid w:val="000A3556"/>
    <w:rsid w:val="000A7CCB"/>
    <w:rsid w:val="000F496E"/>
    <w:rsid w:val="001071AC"/>
    <w:rsid w:val="001E7362"/>
    <w:rsid w:val="00204D25"/>
    <w:rsid w:val="00267B21"/>
    <w:rsid w:val="002C2C27"/>
    <w:rsid w:val="002E65E4"/>
    <w:rsid w:val="003133F0"/>
    <w:rsid w:val="00324B96"/>
    <w:rsid w:val="0036357D"/>
    <w:rsid w:val="003662BC"/>
    <w:rsid w:val="0041172A"/>
    <w:rsid w:val="00490065"/>
    <w:rsid w:val="004944CF"/>
    <w:rsid w:val="004B4F99"/>
    <w:rsid w:val="00547B55"/>
    <w:rsid w:val="005950AF"/>
    <w:rsid w:val="005A3E91"/>
    <w:rsid w:val="005D5A68"/>
    <w:rsid w:val="005D5E59"/>
    <w:rsid w:val="005F2CCD"/>
    <w:rsid w:val="00620C63"/>
    <w:rsid w:val="00644ED1"/>
    <w:rsid w:val="006514CC"/>
    <w:rsid w:val="006A41D9"/>
    <w:rsid w:val="007170F4"/>
    <w:rsid w:val="007E6F59"/>
    <w:rsid w:val="00913B52"/>
    <w:rsid w:val="00921E0A"/>
    <w:rsid w:val="00954FBB"/>
    <w:rsid w:val="00976AB1"/>
    <w:rsid w:val="0099626A"/>
    <w:rsid w:val="00A50138"/>
    <w:rsid w:val="00AA255C"/>
    <w:rsid w:val="00AB235C"/>
    <w:rsid w:val="00AD1CE0"/>
    <w:rsid w:val="00AE3375"/>
    <w:rsid w:val="00AF013F"/>
    <w:rsid w:val="00B418CA"/>
    <w:rsid w:val="00B76B55"/>
    <w:rsid w:val="00BE4C0C"/>
    <w:rsid w:val="00C0154C"/>
    <w:rsid w:val="00CC4C2A"/>
    <w:rsid w:val="00CF5480"/>
    <w:rsid w:val="00D47862"/>
    <w:rsid w:val="00DC2DB6"/>
    <w:rsid w:val="00DC65AB"/>
    <w:rsid w:val="00E7452E"/>
    <w:rsid w:val="00F03A4F"/>
    <w:rsid w:val="00F3617A"/>
    <w:rsid w:val="00F4780E"/>
    <w:rsid w:val="00F9467C"/>
    <w:rsid w:val="00FD3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9E3E"/>
  <w15:chartTrackingRefBased/>
  <w15:docId w15:val="{CC6AC49E-D5DC-4F5E-809F-4286C602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67C"/>
    <w:pPr>
      <w:tabs>
        <w:tab w:val="center" w:pos="4536"/>
        <w:tab w:val="right" w:pos="9072"/>
      </w:tabs>
      <w:spacing w:after="0" w:line="240" w:lineRule="auto"/>
    </w:pPr>
  </w:style>
  <w:style w:type="character" w:customStyle="1" w:styleId="En-tteCar">
    <w:name w:val="En-tête Car"/>
    <w:basedOn w:val="Policepardfaut"/>
    <w:link w:val="En-tte"/>
    <w:uiPriority w:val="99"/>
    <w:rsid w:val="00F9467C"/>
  </w:style>
  <w:style w:type="paragraph" w:styleId="Pieddepage">
    <w:name w:val="footer"/>
    <w:basedOn w:val="Normal"/>
    <w:link w:val="PieddepageCar"/>
    <w:uiPriority w:val="99"/>
    <w:unhideWhenUsed/>
    <w:rsid w:val="00F946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67C"/>
  </w:style>
  <w:style w:type="paragraph" w:styleId="NormalWeb">
    <w:name w:val="Normal (Web)"/>
    <w:basedOn w:val="Normal"/>
    <w:uiPriority w:val="99"/>
    <w:unhideWhenUsed/>
    <w:rsid w:val="00F94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467C"/>
    <w:rPr>
      <w:b/>
      <w:bCs/>
    </w:rPr>
  </w:style>
  <w:style w:type="table" w:styleId="Grilledutableau">
    <w:name w:val="Table Grid"/>
    <w:basedOn w:val="TableauNormal"/>
    <w:uiPriority w:val="39"/>
    <w:rsid w:val="005D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5E59"/>
    <w:pPr>
      <w:ind w:left="720"/>
      <w:contextualSpacing/>
    </w:pPr>
  </w:style>
  <w:style w:type="paragraph" w:styleId="Notedebasdepage">
    <w:name w:val="footnote text"/>
    <w:basedOn w:val="Normal"/>
    <w:link w:val="NotedebasdepageCar"/>
    <w:uiPriority w:val="99"/>
    <w:unhideWhenUsed/>
    <w:rsid w:val="005D5E59"/>
    <w:pPr>
      <w:spacing w:after="0" w:line="240" w:lineRule="auto"/>
    </w:pPr>
    <w:rPr>
      <w:sz w:val="20"/>
      <w:szCs w:val="20"/>
    </w:rPr>
  </w:style>
  <w:style w:type="character" w:customStyle="1" w:styleId="NotedebasdepageCar">
    <w:name w:val="Note de bas de page Car"/>
    <w:basedOn w:val="Policepardfaut"/>
    <w:link w:val="Notedebasdepage"/>
    <w:uiPriority w:val="99"/>
    <w:rsid w:val="005D5E59"/>
    <w:rPr>
      <w:sz w:val="20"/>
      <w:szCs w:val="20"/>
    </w:rPr>
  </w:style>
  <w:style w:type="character" w:styleId="Appelnotedebasdep">
    <w:name w:val="footnote reference"/>
    <w:basedOn w:val="Policepardfaut"/>
    <w:uiPriority w:val="99"/>
    <w:semiHidden/>
    <w:unhideWhenUsed/>
    <w:rsid w:val="005D5E59"/>
    <w:rPr>
      <w:vertAlign w:val="superscript"/>
    </w:rPr>
  </w:style>
  <w:style w:type="character" w:styleId="Lienhypertexte">
    <w:name w:val="Hyperlink"/>
    <w:basedOn w:val="Policepardfaut"/>
    <w:uiPriority w:val="99"/>
    <w:unhideWhenUsed/>
    <w:rsid w:val="00F3617A"/>
    <w:rPr>
      <w:color w:val="0563C1" w:themeColor="hyperlink"/>
      <w:u w:val="single"/>
    </w:rPr>
  </w:style>
  <w:style w:type="character" w:styleId="Mentionnonrsolue">
    <w:name w:val="Unresolved Mention"/>
    <w:basedOn w:val="Policepardfaut"/>
    <w:uiPriority w:val="99"/>
    <w:semiHidden/>
    <w:unhideWhenUsed/>
    <w:rsid w:val="00F3617A"/>
    <w:rPr>
      <w:color w:val="605E5C"/>
      <w:shd w:val="clear" w:color="auto" w:fill="E1DFDD"/>
    </w:rPr>
  </w:style>
  <w:style w:type="table" w:styleId="TableauGrille1Clair-Accentuation4">
    <w:name w:val="Grid Table 1 Light Accent 4"/>
    <w:basedOn w:val="TableauNormal"/>
    <w:uiPriority w:val="46"/>
    <w:rsid w:val="00D4786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Rvision">
    <w:name w:val="Revision"/>
    <w:hidden/>
    <w:uiPriority w:val="99"/>
    <w:semiHidden/>
    <w:rsid w:val="002E65E4"/>
    <w:pPr>
      <w:spacing w:after="0" w:line="240" w:lineRule="auto"/>
    </w:pPr>
  </w:style>
  <w:style w:type="paragraph" w:styleId="Textedebulles">
    <w:name w:val="Balloon Text"/>
    <w:basedOn w:val="Normal"/>
    <w:link w:val="TextedebullesCar"/>
    <w:uiPriority w:val="99"/>
    <w:semiHidden/>
    <w:unhideWhenUsed/>
    <w:rsid w:val="00644E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4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factory@sciencespo-lyon.fr" TargetMode="External"/><Relationship Id="rId5" Type="http://schemas.openxmlformats.org/officeDocument/2006/relationships/webSettings" Target="webSettings.xml"/><Relationship Id="rId10" Type="http://schemas.openxmlformats.org/officeDocument/2006/relationships/hyperlink" Target="mailto:public.factory@sciencespo-lyon.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ncespo-lyon.fr/fr/public-factory/saisons-preceden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F96A-8B08-4663-99E2-2044E2B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1344</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Deveaux Jeanne</dc:creator>
  <cp:keywords/>
  <dc:description/>
  <cp:lastModifiedBy>Huyon Martine</cp:lastModifiedBy>
  <cp:revision>2</cp:revision>
  <dcterms:created xsi:type="dcterms:W3CDTF">2023-04-05T09:51:00Z</dcterms:created>
  <dcterms:modified xsi:type="dcterms:W3CDTF">2023-04-05T09:51:00Z</dcterms:modified>
</cp:coreProperties>
</file>